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944C2" w14:textId="77777777" w:rsidR="00EF3AD0" w:rsidRDefault="00EF3AD0" w:rsidP="00EF3AD0">
      <w:pPr>
        <w:pStyle w:val="3"/>
        <w:jc w:val="center"/>
        <w:rPr>
          <w:rFonts w:ascii="GHEA Grapalat" w:eastAsia="GHEA Grapalat" w:hAnsi="GHEA Grapalat" w:cs="GHEA Grapalat"/>
        </w:rPr>
      </w:pPr>
      <w:bookmarkStart w:id="0" w:name="_Hlk122611530"/>
      <w:r>
        <w:rPr>
          <w:rFonts w:ascii="GHEA Grapalat" w:eastAsia="GHEA Grapalat" w:hAnsi="GHEA Grapalat" w:cs="GHEA Grapalat"/>
        </w:rPr>
        <w:t>«</w:t>
      </w:r>
      <w:r w:rsidR="006520F3">
        <w:rPr>
          <w:rFonts w:ascii="GHEA Grapalat" w:eastAsia="GHEA Grapalat" w:hAnsi="GHEA Grapalat" w:cs="GHEA Grapalat"/>
        </w:rPr>
        <w:t>ԿԵՆՍԱԲԱՆՈՒԹՅՈՒՆ</w:t>
      </w:r>
      <w:r>
        <w:rPr>
          <w:rFonts w:ascii="GHEA Grapalat" w:eastAsia="GHEA Grapalat" w:hAnsi="GHEA Grapalat" w:cs="GHEA Grapalat"/>
        </w:rPr>
        <w:t xml:space="preserve">» ԱՌԱՐԿԱՅԻ </w:t>
      </w:r>
      <w:r>
        <w:rPr>
          <w:rFonts w:ascii="GHEA Grapalat" w:eastAsia="GHEA Grapalat" w:hAnsi="GHEA Grapalat" w:cs="GHEA Grapalat"/>
        </w:rPr>
        <w:t xml:space="preserve">ՉԱՓՈՐՈՇԻՉ </w:t>
      </w:r>
    </w:p>
    <w:p w14:paraId="0C137167" w14:textId="4D9F85B7" w:rsidR="0025004D" w:rsidRDefault="0025004D" w:rsidP="00EF3AD0">
      <w:pPr>
        <w:pStyle w:val="3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14:paraId="60F235E3" w14:textId="77777777" w:rsidR="0025004D" w:rsidRDefault="006520F3">
      <w:pPr>
        <w:pStyle w:val="4"/>
        <w:numPr>
          <w:ilvl w:val="0"/>
          <w:numId w:val="21"/>
        </w:numPr>
        <w:rPr>
          <w:rFonts w:ascii="GHEA Grapalat" w:eastAsia="GHEA Grapalat" w:hAnsi="GHEA Grapalat" w:cs="GHEA Grapalat"/>
        </w:rPr>
      </w:pPr>
      <w:bookmarkStart w:id="1" w:name="_heading=h.26in1rg" w:colFirst="0" w:colLast="0"/>
      <w:bookmarkEnd w:id="1"/>
      <w:proofErr w:type="spellStart"/>
      <w:r>
        <w:rPr>
          <w:rFonts w:ascii="GHEA Grapalat" w:eastAsia="GHEA Grapalat" w:hAnsi="GHEA Grapalat" w:cs="GHEA Grapalat"/>
        </w:rPr>
        <w:t>Ուսուցման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նպատակը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ըստ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կրթական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աստիճանների</w:t>
      </w:r>
      <w:proofErr w:type="spellEnd"/>
    </w:p>
    <w:p w14:paraId="470A2B84" w14:textId="49F4E72A" w:rsidR="0025004D" w:rsidRDefault="006520F3">
      <w:pPr>
        <w:spacing w:before="240" w:after="240" w:line="276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նպատակ</w:t>
      </w:r>
      <w:proofErr w:type="spellEnd"/>
      <w:r w:rsidR="005E07EC">
        <w:rPr>
          <w:rFonts w:ascii="GHEA Grapalat" w:eastAsia="GHEA Grapalat" w:hAnsi="GHEA Grapalat" w:cs="GHEA Grapalat"/>
          <w:sz w:val="24"/>
          <w:szCs w:val="24"/>
          <w:lang w:val="hy-AM"/>
        </w:rPr>
        <w:t>ը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գրագիտության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տեղեկատվական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հաղորդակցական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սոցիալական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կարողունակություններ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ունեցող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ցկյանս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ձևավորել</w:t>
      </w:r>
      <w:proofErr w:type="spellEnd"/>
      <w:r w:rsidR="005E07EC">
        <w:rPr>
          <w:rFonts w:ascii="GHEA Grapalat" w:eastAsia="GHEA Grapalat" w:hAnsi="GHEA Grapalat" w:cs="GHEA Grapalat"/>
          <w:sz w:val="24"/>
          <w:szCs w:val="24"/>
          <w:lang w:val="hy-AM"/>
        </w:rPr>
        <w:t>ն է</w:t>
      </w:r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ովքեր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պատրաստ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կլինեն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իրենց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հետագա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բազմազան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ոլորտներում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6C344FED" w14:textId="77777777" w:rsidR="0025004D" w:rsidRDefault="006520F3">
      <w:pPr>
        <w:numPr>
          <w:ilvl w:val="0"/>
          <w:numId w:val="24"/>
        </w:numPr>
        <w:spacing w:after="240" w:line="276" w:lineRule="auto"/>
        <w:ind w:left="0" w:firstLine="360"/>
        <w:rPr>
          <w:rFonts w:ascii="GHEA Grapalat" w:eastAsia="GHEA Grapalat" w:hAnsi="GHEA Grapalat" w:cs="GHEA Grapalat"/>
          <w:b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դպրոցում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առարկայի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նպատակներն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՝ </w:t>
      </w:r>
    </w:p>
    <w:p w14:paraId="30B5D92D" w14:textId="77777777" w:rsidR="0025004D" w:rsidRDefault="006520F3" w:rsidP="00D56BB1">
      <w:pPr>
        <w:spacing w:after="240" w:line="276" w:lineRule="auto"/>
        <w:ind w:left="36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ըմբռնում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ձեռք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բերելու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հնարավորություն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ստեղծել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՝</w:t>
      </w:r>
    </w:p>
    <w:p w14:paraId="4B596086" w14:textId="77777777" w:rsidR="0025004D" w:rsidRDefault="006520F3" w:rsidP="00D56BB1">
      <w:pPr>
        <w:numPr>
          <w:ilvl w:val="0"/>
          <w:numId w:val="2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Երկրի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վրա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կենդանի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բազմազանության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3ED8D1F7" w14:textId="5530C7B0" w:rsidR="0025004D" w:rsidRDefault="006520F3" w:rsidP="00D56BB1">
      <w:pPr>
        <w:numPr>
          <w:ilvl w:val="0"/>
          <w:numId w:val="2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կենդանի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կառուցվածքի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գործառույթների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փոխկապակցվածության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E07EC">
        <w:rPr>
          <w:rFonts w:ascii="GHEA Grapalat" w:eastAsia="GHEA Grapalat" w:hAnsi="GHEA Grapalat" w:cs="GHEA Grapalat"/>
          <w:sz w:val="24"/>
          <w:szCs w:val="24"/>
          <w:lang w:val="hy-AM"/>
        </w:rPr>
        <w:t>վերաբերյալ</w:t>
      </w:r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1EFBD00B" w14:textId="77777777" w:rsidR="0025004D" w:rsidRDefault="006520F3" w:rsidP="00D56BB1">
      <w:pPr>
        <w:numPr>
          <w:ilvl w:val="0"/>
          <w:numId w:val="2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ժառանգականության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էվոլյուցիայի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ժամանակակից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պատկերացումների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3D68EB45" w14:textId="77777777" w:rsidR="0025004D" w:rsidRDefault="006520F3" w:rsidP="00D56BB1">
      <w:pPr>
        <w:numPr>
          <w:ilvl w:val="0"/>
          <w:numId w:val="2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ժամանակակից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էկոլոգիական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հիմնախնդիրների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ծանոթանալ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լուծման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սկզբունքներին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7D169586" w14:textId="77777777" w:rsidR="0025004D" w:rsidRDefault="006520F3" w:rsidP="00D56BB1">
      <w:pPr>
        <w:numPr>
          <w:ilvl w:val="0"/>
          <w:numId w:val="2"/>
        </w:numPr>
        <w:spacing w:after="24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իրենց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մարմնի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կառուցվածքի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գործառույթների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հիգիենայի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66731F40" w14:textId="77777777" w:rsidR="0025004D" w:rsidRDefault="006520F3" w:rsidP="00D56BB1">
      <w:pPr>
        <w:spacing w:before="240" w:after="240" w:line="276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Զարգացնել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ձեռք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բերել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հմտություններ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՝</w:t>
      </w:r>
    </w:p>
    <w:p w14:paraId="6982D7E7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մասին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5BA1AA35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հասկանալու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բնույթը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համատեքստում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</w:p>
    <w:p w14:paraId="640BA5AB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գնահատելու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քիմիայի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ֆիզիկայի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գիտակարգերի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միջև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գոյություն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ունեցող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կապերը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2DDF78F9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</w:p>
    <w:p w14:paraId="7130B8DA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մտածելու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գիտականորեն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քննադատաբար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75307F93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լինելու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ստեղծարար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</w:p>
    <w:p w14:paraId="609B1852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lastRenderedPageBreak/>
        <w:t>լուծելու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խնդիրներ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համատեքստում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անհատապես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համագործակցային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խմբերով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 </w:t>
      </w:r>
    </w:p>
    <w:p w14:paraId="3900ED9D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հասկանալու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լեզուն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հաղորդակցվելու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ներկայացնելով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հարցերի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գաղափարներ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տեսակետներ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73A8621E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տեղյակ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լինելու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սոցիալական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էթիկական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տնտեսական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բնապահպանական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տեխնոլոգիական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կիրառություններին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1DC9210C" w14:textId="77777777" w:rsidR="0025004D" w:rsidRDefault="006520F3" w:rsidP="00D56BB1">
      <w:pPr>
        <w:numPr>
          <w:ilvl w:val="0"/>
          <w:numId w:val="18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ունենալու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փաստարկված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կարծիք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թեմաների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48057E7C" w14:textId="77777777" w:rsidR="0025004D" w:rsidRDefault="006520F3" w:rsidP="00D56BB1">
      <w:pPr>
        <w:spacing w:before="240" w:after="24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Սերմանել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արժեքներ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ձևավորել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վերաբերմունք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՝</w:t>
      </w:r>
    </w:p>
    <w:p w14:paraId="15D22C92" w14:textId="77777777" w:rsidR="0025004D" w:rsidRDefault="006520F3" w:rsidP="00D56BB1">
      <w:pPr>
        <w:numPr>
          <w:ilvl w:val="0"/>
          <w:numId w:val="26"/>
        </w:numPr>
        <w:spacing w:before="240"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զարգացնելու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պահպանելու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հետաքրքրասիրությունը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հիացմունքը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հարգանքը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կենդանի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աշխարհի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հանդեպ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3B04A87E" w14:textId="77777777" w:rsidR="0025004D" w:rsidRDefault="006520F3" w:rsidP="00D56BB1">
      <w:pPr>
        <w:numPr>
          <w:ilvl w:val="0"/>
          <w:numId w:val="26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ձևավորելու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ամրապնդելու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առողջ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ապրելակերպին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միտված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գիտակցված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վարքագիծ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սովորույթներ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3CC0C03E" w14:textId="272DD2B4" w:rsidR="0025004D" w:rsidRDefault="006520F3" w:rsidP="00D56BB1">
      <w:pPr>
        <w:numPr>
          <w:ilvl w:val="0"/>
          <w:numId w:val="26"/>
        </w:numPr>
        <w:spacing w:after="24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զարգացնելու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պատասխանատու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քաղաքացու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վերաբերմունք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մտադրվածություն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նպաստելու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անձնական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հանրային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առողջությանը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499BD587" w14:textId="77777777" w:rsidR="0025004D" w:rsidRDefault="0025004D" w:rsidP="00D56BB1">
      <w:pPr>
        <w:spacing w:after="240" w:line="276" w:lineRule="auto"/>
        <w:ind w:left="36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7A5B6F0F" w14:textId="77777777" w:rsidR="0025004D" w:rsidRDefault="006520F3">
      <w:pPr>
        <w:numPr>
          <w:ilvl w:val="0"/>
          <w:numId w:val="24"/>
        </w:numPr>
        <w:spacing w:after="240" w:line="276" w:lineRule="auto"/>
        <w:ind w:left="450"/>
        <w:rPr>
          <w:rFonts w:ascii="GHEA Grapalat" w:eastAsia="GHEA Grapalat" w:hAnsi="GHEA Grapalat" w:cs="GHEA Grapalat"/>
          <w:b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Ավագ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դպրոցում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առարկայի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նպատակներն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>՝</w:t>
      </w:r>
    </w:p>
    <w:p w14:paraId="20C09C8B" w14:textId="77777777" w:rsidR="0025004D" w:rsidRDefault="006520F3" w:rsidP="00D56BB1">
      <w:pPr>
        <w:spacing w:after="240" w:line="276" w:lineRule="auto"/>
        <w:ind w:left="36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ըմբռնում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ձեռք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բերելու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հնարավորություն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ստեղծել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՝</w:t>
      </w:r>
    </w:p>
    <w:p w14:paraId="18425159" w14:textId="415E58CA" w:rsidR="0025004D" w:rsidRDefault="006520F3" w:rsidP="00D56BB1">
      <w:pPr>
        <w:numPr>
          <w:ilvl w:val="0"/>
          <w:numId w:val="4"/>
        </w:numPr>
        <w:spacing w:after="0" w:line="276" w:lineRule="auto"/>
        <w:ind w:hanging="27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եզրույթների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փաստերի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սկզբունքների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հասկացությունների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4337766F" w14:textId="77777777" w:rsidR="0025004D" w:rsidRDefault="006520F3" w:rsidP="00D56BB1">
      <w:pPr>
        <w:numPr>
          <w:ilvl w:val="0"/>
          <w:numId w:val="4"/>
        </w:numPr>
        <w:spacing w:after="0" w:line="276" w:lineRule="auto"/>
        <w:ind w:hanging="27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հմտությունները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ծանոթ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անծանոթ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իրավիճակներում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41C75585" w14:textId="77777777" w:rsidR="0025004D" w:rsidRDefault="006520F3" w:rsidP="00D56BB1">
      <w:pPr>
        <w:numPr>
          <w:ilvl w:val="0"/>
          <w:numId w:val="4"/>
        </w:numPr>
        <w:spacing w:after="0" w:line="276" w:lineRule="auto"/>
        <w:ind w:hanging="27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մեթոդների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տեխնիկաների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մասին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172896F3" w14:textId="77777777" w:rsidR="0025004D" w:rsidRDefault="006520F3" w:rsidP="00D56BB1">
      <w:pPr>
        <w:numPr>
          <w:ilvl w:val="0"/>
          <w:numId w:val="4"/>
        </w:numPr>
        <w:spacing w:after="0" w:line="276" w:lineRule="auto"/>
        <w:ind w:hanging="27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առօրյա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կյանքում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0B33B4A2" w14:textId="77777777" w:rsidR="0025004D" w:rsidRDefault="006520F3" w:rsidP="00D56BB1">
      <w:pPr>
        <w:numPr>
          <w:ilvl w:val="0"/>
          <w:numId w:val="4"/>
        </w:numPr>
        <w:spacing w:after="240" w:line="276" w:lineRule="auto"/>
        <w:ind w:hanging="27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ոլորտում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տեղի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ունեցող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զարգացումների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առկա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խնդիրների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59A561D9" w14:textId="77777777" w:rsidR="0025004D" w:rsidRDefault="006520F3">
      <w:pPr>
        <w:spacing w:before="240" w:after="240" w:line="276" w:lineRule="auto"/>
        <w:ind w:firstLine="360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lastRenderedPageBreak/>
        <w:t>Զարգացնել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ձեռք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բերել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հմտություններ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՝</w:t>
      </w:r>
    </w:p>
    <w:p w14:paraId="38A7A81C" w14:textId="77777777" w:rsidR="0025004D" w:rsidRDefault="006520F3" w:rsidP="00D56BB1">
      <w:pPr>
        <w:numPr>
          <w:ilvl w:val="0"/>
          <w:numId w:val="27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մտածելու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գիտականորեն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ստեղծագործաբար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12E911B1" w14:textId="77777777" w:rsidR="0025004D" w:rsidRDefault="006520F3" w:rsidP="00D56BB1">
      <w:pPr>
        <w:numPr>
          <w:ilvl w:val="0"/>
          <w:numId w:val="27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քննաբար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վերլուծելու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հարցերը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12586CC6" w14:textId="77777777" w:rsidR="0025004D" w:rsidRDefault="006520F3" w:rsidP="00D56BB1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կայացնելու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որոշումներ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կշռադատելով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բացասական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կողմերը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6551A79E" w14:textId="77777777" w:rsidR="0025004D" w:rsidRDefault="006520F3" w:rsidP="00D56BB1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գիտակցելու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առաջարկված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տեսությունները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պաշտպանելու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փոփոխելու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հերքելու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ապացույցների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անհրաժեշտությունը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08984160" w14:textId="77777777" w:rsidR="0025004D" w:rsidRDefault="006520F3" w:rsidP="00D56BB1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դիտարկելու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համապատասխան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հարցեր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առաջադրելու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խնդիրները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որոշակիացնելու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վարկածներ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ձևակերպելու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5410C5B5" w14:textId="77777777" w:rsidR="0025004D" w:rsidRDefault="006520F3" w:rsidP="00D56BB1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պլանավորելու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անհատապես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համագործակցային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խմբերով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ընտրելով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համապատասխան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մեթոդներ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գործիքներ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քանակական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որակական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տվյալները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ճշգրտորեն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հավաքելու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վերլուծելու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եզրակացություններ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կատարելու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227D95AF" w14:textId="77777777" w:rsidR="0025004D" w:rsidRDefault="006520F3" w:rsidP="00D56BB1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օգտագործելու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տեղեկատվական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տեխնոլոգիաները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տեղեկությունը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մշակելու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ներկայացնելու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46E427C0" w14:textId="77777777" w:rsidR="0025004D" w:rsidRDefault="006520F3" w:rsidP="00D56BB1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արդյունավետ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հաղորդակցվելու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լեզվով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այլոց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իրենց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գաղափարներն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տեսակետները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քննարկելով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39D5CE09" w14:textId="77777777" w:rsidR="0025004D" w:rsidRDefault="0025004D" w:rsidP="00D56BB1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5A4E0E94" w14:textId="77777777" w:rsidR="0025004D" w:rsidRDefault="006520F3" w:rsidP="00D56BB1">
      <w:pPr>
        <w:spacing w:before="240" w:after="24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Սերմանել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արժեքներ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ձևավորել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վերաբերմունք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՝</w:t>
      </w:r>
    </w:p>
    <w:p w14:paraId="7F921F66" w14:textId="77777777" w:rsidR="0025004D" w:rsidRDefault="006520F3" w:rsidP="00D56BB1">
      <w:pPr>
        <w:numPr>
          <w:ilvl w:val="0"/>
          <w:numId w:val="25"/>
        </w:num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Ցուցաբերելու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հետաքրքրություն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ուսումնասիրության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նկատմամբ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գնահատելու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հրաշքներն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կատարելությունը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հարգանքով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վերաբերվելու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բնությանը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23CB91E1" w14:textId="77777777" w:rsidR="0025004D" w:rsidRDefault="006520F3" w:rsidP="00D56BB1">
      <w:pPr>
        <w:numPr>
          <w:ilvl w:val="0"/>
          <w:numId w:val="25"/>
        </w:num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իրազեկ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լինելու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հասարակության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կյանքում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կիրառություններին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սոցիալական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էթիկական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տնտեսական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բնապահպանական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հետևանքներին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53A82819" w14:textId="77777777" w:rsidR="0025004D" w:rsidRDefault="006520F3" w:rsidP="00D56BB1">
      <w:pPr>
        <w:numPr>
          <w:ilvl w:val="0"/>
          <w:numId w:val="25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գիտակցելու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դինամիկ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բնույթը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արժևորելու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տեխնոլոգիայի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կենդանի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հասկանալու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75172C3B" w14:textId="77777777" w:rsidR="0025004D" w:rsidRDefault="006520F3" w:rsidP="00D56BB1">
      <w:pPr>
        <w:numPr>
          <w:ilvl w:val="0"/>
          <w:numId w:val="25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գիտակցելու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սեփական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պատասխանատվությունը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հետագա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սերունդների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շրջակա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միջավայրը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պահպանելու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խնամքով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վերաբերվելու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1508DBE2" w14:textId="77777777" w:rsidR="0025004D" w:rsidRDefault="006520F3" w:rsidP="00D56BB1">
      <w:pPr>
        <w:numPr>
          <w:ilvl w:val="0"/>
          <w:numId w:val="25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ձևավորելու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առողջ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ապրելակերպ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0FE817BD" w14:textId="77777777" w:rsidR="0025004D" w:rsidRDefault="006520F3" w:rsidP="00D56BB1">
      <w:pPr>
        <w:pStyle w:val="4"/>
        <w:numPr>
          <w:ilvl w:val="0"/>
          <w:numId w:val="21"/>
        </w:numPr>
        <w:ind w:left="284" w:hanging="284"/>
        <w:jc w:val="both"/>
        <w:rPr>
          <w:rFonts w:ascii="GHEA Grapalat" w:eastAsia="GHEA Grapalat" w:hAnsi="GHEA Grapalat" w:cs="GHEA Grapalat"/>
        </w:rPr>
      </w:pPr>
      <w:bookmarkStart w:id="2" w:name="_heading=h.lnxbz9" w:colFirst="0" w:colLast="0"/>
      <w:bookmarkEnd w:id="2"/>
      <w:proofErr w:type="spellStart"/>
      <w:r>
        <w:rPr>
          <w:rFonts w:ascii="GHEA Grapalat" w:eastAsia="GHEA Grapalat" w:hAnsi="GHEA Grapalat" w:cs="GHEA Grapalat"/>
        </w:rPr>
        <w:t>Առարկայի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դասընթացի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բնութագիրը</w:t>
      </w:r>
      <w:proofErr w:type="spellEnd"/>
    </w:p>
    <w:p w14:paraId="55E36EB2" w14:textId="1F8C69C6" w:rsidR="0025004D" w:rsidRDefault="006520F3" w:rsidP="00D56BB1">
      <w:pPr>
        <w:spacing w:after="0" w:line="276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ուսումնասիրում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կենդանի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գործընթացները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բազմաթիվ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lastRenderedPageBreak/>
        <w:t>շնորհիվ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հսկայական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նշանակություն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յուրաքանչյուր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մարդու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կյանքում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որոնց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թվում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առողջ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ապրելակերպը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բժշկագիտությունը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գյուղատնտեսությունը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սննդամթերքների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դեղորայքի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արտադրությունը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բնապահպանությունը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դատափորձագիտությունը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491E1B">
        <w:rPr>
          <w:rFonts w:ascii="GHEA Grapalat" w:eastAsia="GHEA Grapalat" w:hAnsi="GHEA Grapalat" w:cs="GHEA Grapalat"/>
          <w:sz w:val="24"/>
          <w:szCs w:val="24"/>
        </w:rPr>
        <w:t>այլընտրաքային</w:t>
      </w:r>
      <w:proofErr w:type="spellEnd"/>
      <w:r w:rsidRPr="00491E1B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1E1B">
        <w:rPr>
          <w:rFonts w:ascii="GHEA Grapalat" w:eastAsia="GHEA Grapalat" w:hAnsi="GHEA Grapalat" w:cs="GHEA Grapalat"/>
          <w:sz w:val="24"/>
          <w:szCs w:val="24"/>
        </w:rPr>
        <w:t>էներգետիկ</w:t>
      </w:r>
      <w:proofErr w:type="spellEnd"/>
      <w:r w:rsidRPr="00491E1B">
        <w:rPr>
          <w:rFonts w:ascii="GHEA Grapalat" w:eastAsia="GHEA Grapalat" w:hAnsi="GHEA Grapalat" w:cs="GHEA Grapalat"/>
          <w:sz w:val="24"/>
          <w:szCs w:val="24"/>
        </w:rPr>
        <w:t xml:space="preserve"> և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մարդու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կյանքին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անմիջականորեն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բազմաթիվ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ոլորտներ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</w:p>
    <w:p w14:paraId="111A95FB" w14:textId="56D89592" w:rsidR="0025004D" w:rsidRDefault="006520F3" w:rsidP="00D56BB1">
      <w:pPr>
        <w:spacing w:after="0" w:line="276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հնարավորություն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տալիս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կենդանի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կառուցվածքը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գործառույթները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բազմացումը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աճն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զարգացումը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տարածվածությունը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էվոլյուցիան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փոխազդեցությունը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անկենդան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բաղադրիչների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 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ապահովում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մարդու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հիգիենայի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անհրաժեշտ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ձեռքբերումը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նպաստում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առողջ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ապրելակերպի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ձևավորմանը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 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ուսումնասիրության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ընթացքում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ծանոթանում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բազմաթիվ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կիրառություններից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կարևորներին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քննարկում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նվաճումների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ունեցած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ազդեցությունը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մարդու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կյանքում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կապված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էթիկական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սոցիալական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տնտեսական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հարցերը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տեղեկանում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կապ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ունեցող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մասնագիտություններին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 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հնարավորություն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տալիս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ձեռք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բերել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անհրաժեշտ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հմտություններ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դառնալ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տեխնոլոգիական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աշխարհի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պատասխանատու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ինքնավստահ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քաղաքացի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ունակ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7F6245">
        <w:rPr>
          <w:rFonts w:ascii="GHEA Grapalat" w:eastAsia="GHEA Grapalat" w:hAnsi="GHEA Grapalat" w:cs="GHEA Grapalat"/>
          <w:sz w:val="24"/>
          <w:szCs w:val="24"/>
          <w:lang w:val="hy-AM"/>
        </w:rPr>
        <w:t>է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գիտությանն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հարցերում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ձևավորել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սեփական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փաստարկված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դիրքորոշում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43F88690" w14:textId="77777777" w:rsidR="0025004D" w:rsidRDefault="006520F3" w:rsidP="00D56BB1">
      <w:pPr>
        <w:spacing w:before="240" w:after="240" w:line="276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նպատակը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հարուստ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հետաքրքիր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փորձառություն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ապահովելն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գաղափարների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ճարտարագիտության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պրակտիկաների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խաչվող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ընդհանրական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հասկացությունների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Հանրակրթության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միջնակարգ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ծրագրերի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շրջանավարտներից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ակնկալվող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վերջնարդյունքների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շուրջ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304F2DFC" w14:textId="77777777" w:rsidR="0025004D" w:rsidRDefault="006520F3">
      <w:pPr>
        <w:pStyle w:val="3"/>
        <w:numPr>
          <w:ilvl w:val="0"/>
          <w:numId w:val="21"/>
        </w:numPr>
        <w:ind w:left="284" w:hanging="284"/>
        <w:rPr>
          <w:rFonts w:ascii="GHEA Grapalat" w:eastAsia="GHEA Grapalat" w:hAnsi="GHEA Grapalat" w:cs="GHEA Grapalat"/>
          <w:sz w:val="24"/>
          <w:szCs w:val="24"/>
        </w:rPr>
      </w:pPr>
      <w:bookmarkStart w:id="3" w:name="_heading=h.35nkun2" w:colFirst="0" w:colLast="0"/>
      <w:bookmarkEnd w:id="3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ընթացքում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ակնկալվող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վերջնարդյունքները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ըստ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կրթական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աստիճանների</w:t>
      </w:r>
      <w:proofErr w:type="spellEnd"/>
    </w:p>
    <w:p w14:paraId="68A3F70F" w14:textId="77777777" w:rsidR="0025004D" w:rsidRDefault="006520F3">
      <w:pPr>
        <w:spacing w:after="0" w:line="276" w:lineRule="auto"/>
        <w:ind w:left="720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ընթացքում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ակնկալվող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վերջնարդյունքները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ներկայացված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Հավելված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1-ում։</w:t>
      </w:r>
    </w:p>
    <w:p w14:paraId="7549E478" w14:textId="77777777" w:rsidR="0025004D" w:rsidRDefault="006520F3">
      <w:pPr>
        <w:pStyle w:val="4"/>
        <w:numPr>
          <w:ilvl w:val="0"/>
          <w:numId w:val="21"/>
        </w:numPr>
        <w:rPr>
          <w:rFonts w:ascii="GHEA Grapalat" w:eastAsia="GHEA Grapalat" w:hAnsi="GHEA Grapalat" w:cs="GHEA Grapalat"/>
        </w:rPr>
      </w:pPr>
      <w:bookmarkStart w:id="4" w:name="_heading=h.1ksv4uv" w:colFirst="0" w:colLast="0"/>
      <w:bookmarkEnd w:id="4"/>
      <w:proofErr w:type="spellStart"/>
      <w:r>
        <w:rPr>
          <w:rFonts w:ascii="GHEA Grapalat" w:eastAsia="GHEA Grapalat" w:hAnsi="GHEA Grapalat" w:cs="GHEA Grapalat"/>
        </w:rPr>
        <w:lastRenderedPageBreak/>
        <w:t>Բովանդակության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կառուցման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սկզբունքները</w:t>
      </w:r>
      <w:proofErr w:type="spellEnd"/>
    </w:p>
    <w:p w14:paraId="2ECED09F" w14:textId="77777777" w:rsidR="0025004D" w:rsidRDefault="006520F3" w:rsidP="00D56BB1">
      <w:pPr>
        <w:keepNext/>
        <w:keepLines/>
        <w:numPr>
          <w:ilvl w:val="0"/>
          <w:numId w:val="1"/>
        </w:numPr>
        <w:spacing w:before="320" w:after="80" w:line="276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bookmarkStart w:id="5" w:name="_heading=h.44sinio" w:colFirst="0" w:colLast="0"/>
      <w:bookmarkEnd w:id="5"/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Առարկայի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գաղափարները</w:t>
      </w:r>
      <w:proofErr w:type="spellEnd"/>
    </w:p>
    <w:p w14:paraId="4F263582" w14:textId="77777777" w:rsidR="0025004D" w:rsidRDefault="006520F3" w:rsidP="00D56BB1">
      <w:pPr>
        <w:spacing w:after="0" w:line="276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Կենդանի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ամբողջական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ընկալում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ձևավորելու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նպատակով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չորս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գաղափարների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շուրջ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թույլ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տալիս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ստեղծել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աշխարհի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ամբողջական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պատկերը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խուսափել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նյութի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հատվածային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տարանջատված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ընկալումից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07DF9C97" w14:textId="77777777" w:rsidR="0025004D" w:rsidRDefault="0025004D" w:rsidP="00D56BB1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2886F099" w14:textId="6A364472" w:rsidR="0025004D" w:rsidRDefault="006520F3" w:rsidP="00D56BB1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Ընտրված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չորս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գաղափարներն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 w:rsidR="007F6245">
        <w:rPr>
          <w:rFonts w:ascii="GHEA Grapalat" w:eastAsia="GHEA Grapalat" w:hAnsi="GHEA Grapalat" w:cs="GHEA Grapalat"/>
          <w:sz w:val="24"/>
          <w:szCs w:val="24"/>
          <w:lang w:val="hy-AM"/>
        </w:rPr>
        <w:t>․</w:t>
      </w:r>
      <w:r>
        <w:rPr>
          <w:rFonts w:ascii="GHEA Grapalat" w:eastAsia="GHEA Grapalat" w:hAnsi="GHEA Grapalat" w:cs="GHEA Grapalat"/>
          <w:sz w:val="24"/>
          <w:szCs w:val="24"/>
        </w:rPr>
        <w:t xml:space="preserve">  </w:t>
      </w:r>
    </w:p>
    <w:p w14:paraId="5BC8E9B5" w14:textId="77777777" w:rsidR="0025004D" w:rsidRDefault="006520F3" w:rsidP="00D56BB1">
      <w:pPr>
        <w:numPr>
          <w:ilvl w:val="0"/>
          <w:numId w:val="5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Բոլոր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կենդանի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կառուցվածքային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միավորները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բջիջներն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որոնք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կազմված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մոլեկուլներից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45BAB393" w14:textId="77777777" w:rsidR="0025004D" w:rsidRDefault="006520F3" w:rsidP="00D56BB1">
      <w:pPr>
        <w:numPr>
          <w:ilvl w:val="0"/>
          <w:numId w:val="5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Կենդանի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փոխազդում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միմյանց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իրենց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շրջապատող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անկենդան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աշխարհի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</w:p>
    <w:p w14:paraId="2687DAAE" w14:textId="77777777" w:rsidR="0025004D" w:rsidRDefault="006520F3" w:rsidP="00D56BB1">
      <w:pPr>
        <w:numPr>
          <w:ilvl w:val="0"/>
          <w:numId w:val="5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Օրգանիզմներն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օժտված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ժառանգականությամբ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փոփոխականությամբ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</w:p>
    <w:p w14:paraId="44DD1B9A" w14:textId="77777777" w:rsidR="0025004D" w:rsidRDefault="006520F3" w:rsidP="00D56BB1">
      <w:pPr>
        <w:numPr>
          <w:ilvl w:val="0"/>
          <w:numId w:val="5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Կենսաբազմազանությունն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առաջացել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էվոլյուցիայի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արդյունքում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</w:p>
    <w:p w14:paraId="07716EC7" w14:textId="77777777" w:rsidR="004D545E" w:rsidRDefault="004D545E" w:rsidP="00D56BB1">
      <w:pPr>
        <w:spacing w:after="0" w:line="276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426A801C" w14:textId="1411BC4C" w:rsidR="0025004D" w:rsidRDefault="006520F3" w:rsidP="00D56BB1">
      <w:pPr>
        <w:spacing w:after="0" w:line="276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մակարդակի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գաղափարները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հետագայում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տրոհվել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երկրորդ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երրորդ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ենթամակարդակների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 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առարկայական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չափորոշչային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վերջնարդյունքները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ձևակերպվել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յուրաքանչյուր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կրթական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աստիճանի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ընտրված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երրորդ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մակարդակի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գաղափարների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ճարտարագիտության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պրակտիկաների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շուրջ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 </w:t>
      </w:r>
    </w:p>
    <w:p w14:paraId="0AC1959B" w14:textId="77777777" w:rsidR="0025004D" w:rsidRDefault="006520F3" w:rsidP="00D56BB1">
      <w:pPr>
        <w:pStyle w:val="2"/>
        <w:ind w:firstLine="9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գաղափարների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ուսուցումն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իրականացվում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պարուրաձև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հիմնվելով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տարրական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դպրոցի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Ես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շրջակա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աշխարհը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»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միջին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դպրոցի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5-6-րդ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դասարանների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Բնագիտություն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առարկաների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դասընթացների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ընթացքում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ձևավորված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նախնական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պատկերացումների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վրա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։ 7-9-րդ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դասարաններում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ավագ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դպրոցում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առարկայի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շրջանակում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առաջարկվում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ուսուցանվող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տեսական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նյութի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կարողությունների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հմտությունների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աստիճանական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խորացում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ընդլայնում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3F951035" w14:textId="77777777" w:rsidR="0025004D" w:rsidRDefault="0025004D">
      <w:pPr>
        <w:rPr>
          <w:rFonts w:ascii="GHEA Grapalat" w:eastAsia="GHEA Grapalat" w:hAnsi="GHEA Grapalat" w:cs="GHEA Grapalat"/>
        </w:rPr>
      </w:pPr>
    </w:p>
    <w:tbl>
      <w:tblPr>
        <w:tblStyle w:val="affffffffffd"/>
        <w:tblW w:w="93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82"/>
        <w:gridCol w:w="3073"/>
        <w:gridCol w:w="394"/>
        <w:gridCol w:w="435"/>
        <w:gridCol w:w="424"/>
        <w:gridCol w:w="542"/>
      </w:tblGrid>
      <w:tr w:rsidR="0025004D" w14:paraId="71F8699C" w14:textId="77777777" w:rsidTr="009F6822">
        <w:trPr>
          <w:jc w:val="center"/>
        </w:trPr>
        <w:tc>
          <w:tcPr>
            <w:tcW w:w="9350" w:type="dxa"/>
            <w:gridSpan w:val="6"/>
            <w:shd w:val="clear" w:color="auto" w:fill="auto"/>
          </w:tcPr>
          <w:p w14:paraId="549BA43C" w14:textId="77777777" w:rsidR="0025004D" w:rsidRDefault="006520F3">
            <w:pPr>
              <w:ind w:right="345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Հիմնական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գաղափարներ</w:t>
            </w:r>
            <w:proofErr w:type="spellEnd"/>
          </w:p>
        </w:tc>
      </w:tr>
      <w:tr w:rsidR="0025004D" w14:paraId="480B81B3" w14:textId="77777777" w:rsidTr="009F2BBB">
        <w:trPr>
          <w:jc w:val="center"/>
        </w:trPr>
        <w:tc>
          <w:tcPr>
            <w:tcW w:w="4482" w:type="dxa"/>
            <w:shd w:val="clear" w:color="auto" w:fill="auto"/>
          </w:tcPr>
          <w:p w14:paraId="15883BE2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մակարդակ</w:t>
            </w:r>
            <w:proofErr w:type="spellEnd"/>
          </w:p>
        </w:tc>
        <w:tc>
          <w:tcPr>
            <w:tcW w:w="3073" w:type="dxa"/>
            <w:shd w:val="clear" w:color="auto" w:fill="auto"/>
          </w:tcPr>
          <w:p w14:paraId="266E182E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II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մակարդակ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68A276B3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1-4</w:t>
            </w:r>
          </w:p>
        </w:tc>
        <w:tc>
          <w:tcPr>
            <w:tcW w:w="435" w:type="dxa"/>
            <w:shd w:val="clear" w:color="auto" w:fill="auto"/>
          </w:tcPr>
          <w:p w14:paraId="3BB090A3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5-6</w:t>
            </w:r>
          </w:p>
        </w:tc>
        <w:tc>
          <w:tcPr>
            <w:tcW w:w="424" w:type="dxa"/>
            <w:shd w:val="clear" w:color="auto" w:fill="auto"/>
          </w:tcPr>
          <w:p w14:paraId="7FA98E5C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7-9</w:t>
            </w:r>
          </w:p>
        </w:tc>
        <w:tc>
          <w:tcPr>
            <w:tcW w:w="542" w:type="dxa"/>
            <w:shd w:val="clear" w:color="auto" w:fill="auto"/>
          </w:tcPr>
          <w:p w14:paraId="26C754C3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10-12</w:t>
            </w:r>
          </w:p>
        </w:tc>
      </w:tr>
      <w:tr w:rsidR="0025004D" w14:paraId="02124DC0" w14:textId="77777777" w:rsidTr="00B21A2E">
        <w:trPr>
          <w:jc w:val="center"/>
        </w:trPr>
        <w:tc>
          <w:tcPr>
            <w:tcW w:w="4482" w:type="dxa"/>
            <w:vMerge w:val="restart"/>
            <w:shd w:val="clear" w:color="auto" w:fill="E5DFEC"/>
          </w:tcPr>
          <w:p w14:paraId="7C7B8717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Մոլեկուլներից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</w:t>
            </w:r>
            <w:proofErr w:type="spellEnd"/>
          </w:p>
          <w:p w14:paraId="29FA801B" w14:textId="77777777" w:rsidR="0025004D" w:rsidRDefault="0025004D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0A11644D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կազմված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բջիջներից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ունեն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կյանքի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սահամանափակ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տևողություն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։ </w:t>
            </w:r>
          </w:p>
          <w:p w14:paraId="5841A54E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Բոլոր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կազմված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բջիջներից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։ </w:t>
            </w:r>
          </w:p>
          <w:p w14:paraId="696F782D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Բազմաբջիջ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բջիջները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տարբերակված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հարմարված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իրենց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կատարած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գործառույթներին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74624431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Կենդանի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գործունեությունը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կախված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նրանց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բջիջներում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տեղի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ունեցող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գործընթացներից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։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Բազմաբջիջ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աճը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բջջի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բազմաթիվ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միտոտիկ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բաժանումների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արդյունք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է։</w:t>
            </w:r>
          </w:p>
        </w:tc>
        <w:tc>
          <w:tcPr>
            <w:tcW w:w="3073" w:type="dxa"/>
            <w:shd w:val="clear" w:color="auto" w:fill="auto"/>
          </w:tcPr>
          <w:p w14:paraId="78DEF094" w14:textId="44336236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Բջիջները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կյանքի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փոքրագույն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միավորներն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</w:p>
        </w:tc>
        <w:tc>
          <w:tcPr>
            <w:tcW w:w="394" w:type="dxa"/>
            <w:shd w:val="clear" w:color="auto" w:fill="FFFFFF" w:themeFill="background1"/>
          </w:tcPr>
          <w:p w14:paraId="1BC04372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39E8329F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BEADF2C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1C80538F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1985142D" w14:textId="77777777" w:rsidTr="009F6822">
        <w:trPr>
          <w:jc w:val="center"/>
        </w:trPr>
        <w:tc>
          <w:tcPr>
            <w:tcW w:w="4482" w:type="dxa"/>
            <w:vMerge/>
            <w:shd w:val="clear" w:color="auto" w:fill="E5DFEC"/>
          </w:tcPr>
          <w:p w14:paraId="133D6617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358241B2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Կառուցվածքը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համապատասխանում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գործառույթին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611F2320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02937E30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F5C98B4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4E5B241C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2F9000CE" w14:textId="77777777" w:rsidTr="009F6822">
        <w:trPr>
          <w:jc w:val="center"/>
        </w:trPr>
        <w:tc>
          <w:tcPr>
            <w:tcW w:w="4482" w:type="dxa"/>
            <w:vMerge/>
            <w:shd w:val="clear" w:color="auto" w:fill="E5DFEC"/>
          </w:tcPr>
          <w:p w14:paraId="2163B933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09C48B82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վերարտադրվում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աճում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զարգանում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5428B39F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387FB9D9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7098091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62960022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0BB27E70" w14:textId="77777777" w:rsidTr="00B21A2E">
        <w:trPr>
          <w:jc w:val="center"/>
        </w:trPr>
        <w:tc>
          <w:tcPr>
            <w:tcW w:w="4482" w:type="dxa"/>
            <w:vMerge w:val="restart"/>
            <w:shd w:val="clear" w:color="auto" w:fill="FFFFFF" w:themeFill="background1"/>
          </w:tcPr>
          <w:p w14:paraId="427B9A41" w14:textId="198B5D6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Էկոհամակարգ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փոխհարաբերություններ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դինամիկա</w:t>
            </w:r>
            <w:proofErr w:type="spellEnd"/>
          </w:p>
          <w:p w14:paraId="128B09DC" w14:textId="77777777" w:rsidR="006F01B1" w:rsidRDefault="006F01B1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1AD98B07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Օրգանիզմներին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անհրաժեշտ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սննդանյութեր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էներգիա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որոնցից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նրանք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հաճախ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կախված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մրցակցում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այլ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հետ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26B75619" w14:textId="1235D5A2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Սնունդն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օրգանիզմներին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նյութեր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էներգիա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տրամադրում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կյանքի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հիմնական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գործառույթներն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իրականացնելու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Կանաչ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բույսերը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որոշ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արքեյներ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բակտերիաներ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պրոտիստներ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ունակ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օգտագործել</w:t>
            </w:r>
            <w:proofErr w:type="spellEnd"/>
            <w:r w:rsidR="006F01B1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ու</w:t>
            </w:r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արևի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էներգիան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բարդ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նյութեր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ստեղծելու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626ECCA7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Կենդանիներն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էներգիա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ստանում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ճեղքավորելով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սննդի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բարդ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մոլեկուլները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ի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վերջո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կախված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հիմնականում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կանաչ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բույսերից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որպես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էներգիայի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աղբյուր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</w:p>
          <w:p w14:paraId="4FAE1F20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>Ցանկացած</w:t>
            </w:r>
            <w:proofErr w:type="spellEnd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>էկոհամակարգում</w:t>
            </w:r>
            <w:proofErr w:type="spellEnd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>տեսակների</w:t>
            </w:r>
            <w:proofErr w:type="spellEnd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>միջև</w:t>
            </w:r>
            <w:proofErr w:type="spellEnd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>կա</w:t>
            </w:r>
            <w:proofErr w:type="spellEnd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>մրցակցություն</w:t>
            </w:r>
            <w:proofErr w:type="spellEnd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>ապրելու</w:t>
            </w:r>
            <w:proofErr w:type="spellEnd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 xml:space="preserve"> և </w:t>
            </w:r>
            <w:proofErr w:type="spellStart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>վերարտադրվելու</w:t>
            </w:r>
            <w:proofErr w:type="spellEnd"/>
            <w:r w:rsidRPr="00B21A2E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 w:themeFill="background1"/>
              </w:rPr>
              <w:t>,</w:t>
            </w:r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անհրաժեշտ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էներգիական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ռեսուրսների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նյութերի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։</w:t>
            </w:r>
          </w:p>
          <w:p w14:paraId="65ECDD26" w14:textId="36516E0F" w:rsidR="0025004D" w:rsidRDefault="006520F3">
            <w:pPr>
              <w:ind w:right="740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Նշում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․ </w:t>
            </w:r>
            <w:r w:rsidR="006F01B1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է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կոհամակարգը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պետք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ուսուցանվի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աշակերտներին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ծանոթ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տարածքի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օրինակով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3073" w:type="dxa"/>
            <w:shd w:val="clear" w:color="auto" w:fill="auto"/>
          </w:tcPr>
          <w:p w14:paraId="4AECE26E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lastRenderedPageBreak/>
              <w:t>Էկոհամակարգի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կառուցվածքը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գործառույթները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7CB777D0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257C6F4F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31C6F035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37F9F82C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0B54AC26" w14:textId="77777777" w:rsidTr="00B21A2E">
        <w:trPr>
          <w:jc w:val="center"/>
        </w:trPr>
        <w:tc>
          <w:tcPr>
            <w:tcW w:w="4482" w:type="dxa"/>
            <w:vMerge/>
            <w:shd w:val="clear" w:color="auto" w:fill="FFFFFF" w:themeFill="background1"/>
          </w:tcPr>
          <w:p w14:paraId="59A948FB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4E61AB29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Նյութերի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շրջապտույտը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էներգիայի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հոսքը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էկոհամակարգում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13F025E7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7EEAD8DE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28EC792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0A8AD687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0150FEB4" w14:textId="77777777" w:rsidTr="00B21A2E">
        <w:trPr>
          <w:jc w:val="center"/>
        </w:trPr>
        <w:tc>
          <w:tcPr>
            <w:tcW w:w="4482" w:type="dxa"/>
            <w:vMerge/>
            <w:shd w:val="clear" w:color="auto" w:fill="FFFFFF" w:themeFill="background1"/>
          </w:tcPr>
          <w:p w14:paraId="4A5CDCA2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678920D8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Էկոհամակարգի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դինամիկան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կայունությունը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12BDF130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1BDA7570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26D8099A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48F53076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5006B094" w14:textId="77777777" w:rsidTr="009F6822">
        <w:trPr>
          <w:jc w:val="center"/>
        </w:trPr>
        <w:tc>
          <w:tcPr>
            <w:tcW w:w="4482" w:type="dxa"/>
            <w:vMerge w:val="restart"/>
            <w:shd w:val="clear" w:color="auto" w:fill="E5DFEC"/>
          </w:tcPr>
          <w:p w14:paraId="1B47FF15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Ժառանգականություն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փոփոխականություն</w:t>
            </w:r>
            <w:proofErr w:type="spellEnd"/>
          </w:p>
          <w:p w14:paraId="34118B3E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</w:p>
          <w:p w14:paraId="20179ADC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Գենետիկ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տեղեկությունը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փոխանցվում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սերնդից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մյուսին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  <w:p w14:paraId="449CB723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Բջջում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գենետիկ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տեղեկությունը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պահվում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է ԴՆԹ-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Գեները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գործոնները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պայմանավորում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կառուցվածքը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զարգացումը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Անսեռ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բազմացման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դեպքում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սերունդների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բոլոր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գեները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ժառանգվում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մեկ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ծնողից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Սեռական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բազմացման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ժամանակ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գեների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կեսը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ժառանգվում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ծնողից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մյուս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կեսը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մյուս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ծնողից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3073" w:type="dxa"/>
            <w:shd w:val="clear" w:color="auto" w:fill="auto"/>
          </w:tcPr>
          <w:p w14:paraId="4B2A874D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Ժառանգականության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մոլեկուլային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հիմքերը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3995855E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382A2C4F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4F29F47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2AD532B2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7B628359" w14:textId="77777777" w:rsidTr="00D56BB1">
        <w:trPr>
          <w:jc w:val="center"/>
        </w:trPr>
        <w:tc>
          <w:tcPr>
            <w:tcW w:w="4482" w:type="dxa"/>
            <w:vMerge/>
            <w:shd w:val="clear" w:color="auto" w:fill="E5DFEC"/>
          </w:tcPr>
          <w:p w14:paraId="2BB0F668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3EE9C90D" w14:textId="77777777" w:rsidR="0025004D" w:rsidRDefault="006520F3" w:rsidP="004D545E">
            <w:pPr>
              <w:widowControl w:val="0"/>
              <w:tabs>
                <w:tab w:val="left" w:pos="2692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Ժառանգման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օրինաչափությունները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</w:p>
          <w:p w14:paraId="29D2C653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94" w:type="dxa"/>
            <w:shd w:val="clear" w:color="auto" w:fill="FFFFFF" w:themeFill="background1"/>
          </w:tcPr>
          <w:p w14:paraId="160F2663" w14:textId="77777777" w:rsidR="0025004D" w:rsidRDefault="0025004D">
            <w:pPr>
              <w:widowControl w:val="0"/>
              <w:shd w:val="clear" w:color="auto" w:fill="E36C09"/>
              <w:tabs>
                <w:tab w:val="left" w:pos="2692"/>
              </w:tabs>
              <w:ind w:left="72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5E405B56" w14:textId="77777777" w:rsidR="0025004D" w:rsidRDefault="0025004D">
            <w:pPr>
              <w:widowControl w:val="0"/>
              <w:tabs>
                <w:tab w:val="left" w:pos="2692"/>
              </w:tabs>
              <w:ind w:left="72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5FCD4FF" w14:textId="77777777" w:rsidR="0025004D" w:rsidRDefault="0025004D">
            <w:pPr>
              <w:widowControl w:val="0"/>
              <w:tabs>
                <w:tab w:val="left" w:pos="2692"/>
              </w:tabs>
              <w:ind w:left="72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2F8423EA" w14:textId="77777777" w:rsidR="0025004D" w:rsidRDefault="0025004D">
            <w:pPr>
              <w:widowControl w:val="0"/>
              <w:tabs>
                <w:tab w:val="left" w:pos="2692"/>
              </w:tabs>
              <w:ind w:left="72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08F3C26A" w14:textId="77777777" w:rsidTr="009F6822">
        <w:trPr>
          <w:jc w:val="center"/>
        </w:trPr>
        <w:tc>
          <w:tcPr>
            <w:tcW w:w="4482" w:type="dxa"/>
            <w:vMerge/>
            <w:shd w:val="clear" w:color="auto" w:fill="E5DFEC"/>
          </w:tcPr>
          <w:p w14:paraId="0D55E825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33B77BD4" w14:textId="77777777" w:rsidR="0025004D" w:rsidRDefault="006520F3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Ժառանգական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փոփոխականության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աղբյուրները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21164A2F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6F28C291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09BD182F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36557EF1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2BCCE467" w14:textId="77777777" w:rsidTr="009F6822">
        <w:trPr>
          <w:jc w:val="center"/>
        </w:trPr>
        <w:tc>
          <w:tcPr>
            <w:tcW w:w="4482" w:type="dxa"/>
            <w:vMerge/>
            <w:shd w:val="clear" w:color="auto" w:fill="E5DFEC"/>
          </w:tcPr>
          <w:p w14:paraId="0A760E57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6E10CB10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Ոչ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ժառանգական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փոփոխականության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աղբյուրները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154B0C24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7B1D8722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36D61D30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4F2A7B66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6464A147" w14:textId="77777777" w:rsidTr="009F6822">
        <w:trPr>
          <w:jc w:val="center"/>
        </w:trPr>
        <w:tc>
          <w:tcPr>
            <w:tcW w:w="4482" w:type="dxa"/>
            <w:vMerge w:val="restart"/>
            <w:shd w:val="clear" w:color="auto" w:fill="E5DFEC"/>
          </w:tcPr>
          <w:p w14:paraId="6E630FEB" w14:textId="77777777" w:rsidR="0025004D" w:rsidRDefault="006520F3" w:rsidP="00B21A2E">
            <w:pPr>
              <w:widowControl w:val="0"/>
              <w:shd w:val="clear" w:color="auto" w:fill="FFFFFF" w:themeFill="background1"/>
              <w:tabs>
                <w:tab w:val="left" w:pos="2692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Էվոլյուցիա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կենսաբազմազանություն</w:t>
            </w:r>
            <w:proofErr w:type="spellEnd"/>
          </w:p>
          <w:p w14:paraId="696695AB" w14:textId="77777777" w:rsidR="0025004D" w:rsidRDefault="0025004D" w:rsidP="00B21A2E">
            <w:pPr>
              <w:widowControl w:val="0"/>
              <w:shd w:val="clear" w:color="auto" w:fill="FFFFFF" w:themeFill="background1"/>
              <w:tabs>
                <w:tab w:val="left" w:pos="2692"/>
              </w:tabs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1F889F29" w14:textId="77777777" w:rsidR="0025004D" w:rsidRDefault="006520F3" w:rsidP="00B21A2E">
            <w:pPr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Ներկայումս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ապրող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բնաջնջված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բազմազանությունն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էվոլյուցիայի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արդյունք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է:</w:t>
            </w:r>
          </w:p>
          <w:p w14:paraId="574E99CC" w14:textId="77777777" w:rsidR="0025004D" w:rsidRDefault="006520F3" w:rsidP="00B21A2E">
            <w:pPr>
              <w:widowControl w:val="0"/>
              <w:shd w:val="clear" w:color="auto" w:fill="FFFFFF" w:themeFill="background1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Կենդանի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ծագել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համընդհանուր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նախնուց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պարզ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միաբջիջ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օրգանիզմից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։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Բազմաթիվ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սերունդների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ընթացքում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բնական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ընտրության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արդյունքում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պահպանվել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սերունդ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տվել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առանձնյակները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որոնք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լավագույնս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հարմարված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որոշակի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պայմաններում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գոյատևելուն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տեսակները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որոնք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չեն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հարմարվել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փոփոխություններին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վերացել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:</w:t>
            </w:r>
          </w:p>
        </w:tc>
        <w:tc>
          <w:tcPr>
            <w:tcW w:w="3073" w:type="dxa"/>
            <w:shd w:val="clear" w:color="auto" w:fill="auto"/>
          </w:tcPr>
          <w:p w14:paraId="7D6EFFE5" w14:textId="77777777" w:rsidR="0025004D" w:rsidRDefault="006520F3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Բնական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ընտրություն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էվոլյուցիա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</w:p>
        </w:tc>
        <w:tc>
          <w:tcPr>
            <w:tcW w:w="394" w:type="dxa"/>
            <w:shd w:val="clear" w:color="auto" w:fill="auto"/>
          </w:tcPr>
          <w:p w14:paraId="265BFDC3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3222E833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0032B583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346A12EB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729C6743" w14:textId="77777777" w:rsidTr="009F6822">
        <w:trPr>
          <w:jc w:val="center"/>
        </w:trPr>
        <w:tc>
          <w:tcPr>
            <w:tcW w:w="4482" w:type="dxa"/>
            <w:vMerge/>
            <w:shd w:val="clear" w:color="auto" w:fill="E5DFEC"/>
          </w:tcPr>
          <w:p w14:paraId="038C1C34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3122B096" w14:textId="77777777" w:rsidR="0025004D" w:rsidRDefault="006520F3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Արհեստական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ընտրություն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սելեկցիա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1ADD3F17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34CA0B9B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62C0044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21130B12" w14:textId="77777777" w:rsidR="0025004D" w:rsidRDefault="0025004D">
            <w:pPr>
              <w:widowControl w:val="0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7C67CDCB" w14:textId="77777777" w:rsidTr="009F6822">
        <w:trPr>
          <w:jc w:val="center"/>
        </w:trPr>
        <w:tc>
          <w:tcPr>
            <w:tcW w:w="4482" w:type="dxa"/>
            <w:vMerge/>
            <w:shd w:val="clear" w:color="auto" w:fill="E5DFEC"/>
          </w:tcPr>
          <w:p w14:paraId="7532583E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277039BC" w14:textId="77777777" w:rsidR="0025004D" w:rsidRDefault="006520F3">
            <w:pPr>
              <w:tabs>
                <w:tab w:val="left" w:pos="2692"/>
              </w:tabs>
              <w:ind w:left="72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Կենսաբազմազանության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էվոլյուցիան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դասակարգումը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1763BAD7" w14:textId="77777777" w:rsidR="0025004D" w:rsidRDefault="0025004D">
            <w:pPr>
              <w:tabs>
                <w:tab w:val="left" w:pos="2692"/>
              </w:tabs>
              <w:ind w:left="72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68037FE7" w14:textId="77777777" w:rsidR="0025004D" w:rsidRDefault="0025004D">
            <w:pPr>
              <w:tabs>
                <w:tab w:val="left" w:pos="2692"/>
              </w:tabs>
              <w:ind w:left="72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94EAACA" w14:textId="77777777" w:rsidR="0025004D" w:rsidRDefault="0025004D">
            <w:pPr>
              <w:tabs>
                <w:tab w:val="left" w:pos="2692"/>
              </w:tabs>
              <w:ind w:left="72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09FAFA7A" w14:textId="77777777" w:rsidR="0025004D" w:rsidRDefault="0025004D">
            <w:pPr>
              <w:tabs>
                <w:tab w:val="left" w:pos="2692"/>
              </w:tabs>
              <w:ind w:left="72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  <w:tr w:rsidR="0025004D" w14:paraId="39C28907" w14:textId="77777777" w:rsidTr="009F6822">
        <w:trPr>
          <w:jc w:val="center"/>
        </w:trPr>
        <w:tc>
          <w:tcPr>
            <w:tcW w:w="4482" w:type="dxa"/>
            <w:vMerge/>
            <w:shd w:val="clear" w:color="auto" w:fill="E5DFEC"/>
          </w:tcPr>
          <w:p w14:paraId="354EDCC8" w14:textId="77777777" w:rsidR="0025004D" w:rsidRDefault="00250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14:paraId="2D78BE32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Կենսաբազմազանության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>պահպանությունը</w:t>
            </w:r>
            <w:proofErr w:type="spellEnd"/>
          </w:p>
        </w:tc>
        <w:tc>
          <w:tcPr>
            <w:tcW w:w="394" w:type="dxa"/>
            <w:shd w:val="clear" w:color="auto" w:fill="auto"/>
          </w:tcPr>
          <w:p w14:paraId="0C256054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10ED3A07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7D7EB44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14:paraId="31698FE8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770FB1E6" w14:textId="77777777" w:rsidR="0025004D" w:rsidRDefault="0025004D">
      <w:pPr>
        <w:rPr>
          <w:rFonts w:ascii="GHEA Grapalat" w:eastAsia="GHEA Grapalat" w:hAnsi="GHEA Grapalat" w:cs="GHEA Grapalat"/>
        </w:rPr>
      </w:pPr>
    </w:p>
    <w:p w14:paraId="3028B506" w14:textId="77777777" w:rsidR="0025004D" w:rsidRDefault="006520F3" w:rsidP="00D56BB1">
      <w:pPr>
        <w:spacing w:after="0" w:line="276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lastRenderedPageBreak/>
        <w:t xml:space="preserve">Ի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լրումն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գաղափարների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կարևորվում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ճարտարագիտության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գաղափարների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հմտությունների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ուսուցանումը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Այդ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նպատակով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ընտրվել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բոլոր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ճարտարագիտական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ընդհանուր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պրակտիկաներ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խաչվող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ընդհանրական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հասկացություններ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որոնք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հաշվի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վերջնարդյունքների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ձևակերպման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ներկառուցված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լինեն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ուսուցման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գործընթացում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կնպաստի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ճարտարագիտական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համընդհանուր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հմտությունների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ձևավորմանը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ամբողջական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ընկալմանը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24B57362" w14:textId="77777777" w:rsidR="0025004D" w:rsidRDefault="0025004D" w:rsidP="00D56BB1">
      <w:pPr>
        <w:widowControl w:val="0"/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60184606" w14:textId="77777777" w:rsidR="0025004D" w:rsidRDefault="006520F3">
      <w:pPr>
        <w:pStyle w:val="3"/>
        <w:numPr>
          <w:ilvl w:val="1"/>
          <w:numId w:val="15"/>
        </w:numPr>
        <w:spacing w:before="320" w:line="276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</w:rPr>
      </w:pPr>
      <w:bookmarkStart w:id="6" w:name="_heading=h.ggwtwi6o4yf6" w:colFirst="0" w:colLast="0"/>
      <w:bookmarkEnd w:id="6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ճարտարագիտության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պրակտիկաներ</w:t>
      </w:r>
      <w:proofErr w:type="spellEnd"/>
    </w:p>
    <w:p w14:paraId="1E4342B4" w14:textId="77777777" w:rsidR="0025004D" w:rsidRDefault="006520F3" w:rsidP="00D56BB1">
      <w:pPr>
        <w:spacing w:before="240" w:after="0" w:line="276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(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պրակտիկաների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)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միջոցով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կարելի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նկարագրել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թե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գիտնականներն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ինչպես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իրականացնում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ճանաչողության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մասին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մոդելներ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համակարգեր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1562A3CC" w14:textId="77777777" w:rsidR="0025004D" w:rsidRDefault="006520F3" w:rsidP="00D56BB1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ընթացքում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ապահովել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լիարժեք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հնարավորություն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՝</w:t>
      </w:r>
    </w:p>
    <w:p w14:paraId="043289A0" w14:textId="77777777" w:rsidR="0025004D" w:rsidRDefault="006520F3" w:rsidP="00D56BB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կատարելու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հարցադրումներ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ձևակերպելու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խնդիրներ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,</w:t>
      </w:r>
    </w:p>
    <w:p w14:paraId="21D681AA" w14:textId="77777777" w:rsidR="0025004D" w:rsidRDefault="006520F3" w:rsidP="00D56BB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մշակելու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օգտագործելու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մոդելներ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,</w:t>
      </w:r>
    </w:p>
    <w:p w14:paraId="3D3915A0" w14:textId="77777777" w:rsidR="0025004D" w:rsidRDefault="006520F3" w:rsidP="00D56BB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պլանավորելու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իրականացնելու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հետազոտություններ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,</w:t>
      </w:r>
    </w:p>
    <w:p w14:paraId="51FF5DCF" w14:textId="08B4AFAD" w:rsidR="0025004D" w:rsidRDefault="006520F3" w:rsidP="00D56BB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վերլուծելու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մեկնաբանելու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տվյալներ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,</w:t>
      </w:r>
    </w:p>
    <w:p w14:paraId="4CBEC15D" w14:textId="77777777" w:rsidR="0025004D" w:rsidRDefault="006520F3" w:rsidP="00D56BB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օգտագործելու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մաթեմատիկան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հաշվողական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մտածողություն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,</w:t>
      </w:r>
    </w:p>
    <w:p w14:paraId="4D0CED98" w14:textId="77777777" w:rsidR="0025004D" w:rsidRDefault="006520F3" w:rsidP="00D56BB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կառուցելու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բացատրություն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մշակել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լուծումներ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,</w:t>
      </w:r>
    </w:p>
    <w:p w14:paraId="0403ADC6" w14:textId="73F76C54" w:rsidR="0025004D" w:rsidRPr="00491E1B" w:rsidRDefault="006520F3" w:rsidP="00D56BB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 w:rsidRPr="00491E1B">
        <w:rPr>
          <w:rFonts w:ascii="GHEA Grapalat" w:eastAsia="GHEA Grapalat" w:hAnsi="GHEA Grapalat" w:cs="GHEA Grapalat"/>
          <w:color w:val="000000"/>
          <w:sz w:val="24"/>
          <w:szCs w:val="24"/>
        </w:rPr>
        <w:t>բերելու</w:t>
      </w:r>
      <w:proofErr w:type="spellEnd"/>
      <w:r w:rsidRPr="00491E1B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491E1B">
        <w:rPr>
          <w:rFonts w:ascii="GHEA Grapalat" w:eastAsia="GHEA Grapalat" w:hAnsi="GHEA Grapalat" w:cs="GHEA Grapalat"/>
          <w:color w:val="000000"/>
          <w:sz w:val="24"/>
          <w:szCs w:val="24"/>
        </w:rPr>
        <w:t>հիմնավորումներ</w:t>
      </w:r>
      <w:proofErr w:type="spellEnd"/>
      <w:r w:rsidRPr="00491E1B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491E1B">
        <w:rPr>
          <w:rFonts w:ascii="GHEA Grapalat" w:eastAsia="GHEA Grapalat" w:hAnsi="GHEA Grapalat" w:cs="GHEA Grapalat"/>
          <w:color w:val="000000"/>
          <w:sz w:val="24"/>
          <w:szCs w:val="24"/>
        </w:rPr>
        <w:t>ապացուց</w:t>
      </w:r>
      <w:proofErr w:type="spellEnd"/>
      <w:r w:rsidR="006024E7" w:rsidRPr="00491E1B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ելու</w:t>
      </w:r>
      <w:r w:rsidRPr="00491E1B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491E1B">
        <w:rPr>
          <w:rFonts w:ascii="GHEA Grapalat" w:eastAsia="GHEA Grapalat" w:hAnsi="GHEA Grapalat" w:cs="GHEA Grapalat"/>
          <w:color w:val="000000"/>
          <w:sz w:val="24"/>
          <w:szCs w:val="24"/>
        </w:rPr>
        <w:t>համար</w:t>
      </w:r>
      <w:proofErr w:type="spellEnd"/>
      <w:r w:rsidRPr="00491E1B">
        <w:rPr>
          <w:rFonts w:ascii="GHEA Grapalat" w:eastAsia="GHEA Grapalat" w:hAnsi="GHEA Grapalat" w:cs="GHEA Grapalat"/>
          <w:color w:val="000000"/>
          <w:sz w:val="24"/>
          <w:szCs w:val="24"/>
        </w:rPr>
        <w:t>,</w:t>
      </w:r>
    </w:p>
    <w:p w14:paraId="1C2E3855" w14:textId="77777777" w:rsidR="0025004D" w:rsidRDefault="006520F3" w:rsidP="00D56B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ստանալու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գնահատելու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հաղորդելու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տեղեկություն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:</w:t>
      </w:r>
    </w:p>
    <w:p w14:paraId="3433DF95" w14:textId="77777777" w:rsidR="0025004D" w:rsidRDefault="0025004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14:paraId="451534A4" w14:textId="77777777" w:rsidR="0025004D" w:rsidRDefault="0025004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14:paraId="5BDC4A61" w14:textId="73C94FFC" w:rsidR="0025004D" w:rsidRDefault="006520F3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Խաչվող</w:t>
      </w:r>
      <w:proofErr w:type="spellEnd"/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հասկացություններ</w:t>
      </w:r>
      <w:proofErr w:type="spellEnd"/>
    </w:p>
    <w:p w14:paraId="2D1E4A40" w14:textId="77777777" w:rsidR="0025004D" w:rsidRDefault="0025004D">
      <w:p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</w:p>
    <w:p w14:paraId="7E133903" w14:textId="4D8DAF44" w:rsidR="0025004D" w:rsidRDefault="006520F3" w:rsidP="00D56BB1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մոտ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աշխարհի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համապարփակ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գիտականորեն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հիմնավորված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տեսակետ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առարկայում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ներառվել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խաչվող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ընդհանրական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հասկացություններ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տարբեր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ոլորտները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կապելու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միջոց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կիրառվում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բոլոր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ճյուղերում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Խաչվող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հասկացությունները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կազմակերպչական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հանդիսանում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lastRenderedPageBreak/>
        <w:t>բնագիտական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​​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տարբեր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առարկաներից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ստացված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փոխկապակցելու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427F1808" w14:textId="77777777" w:rsidR="0025004D" w:rsidRDefault="006520F3" w:rsidP="00D56BB1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bookmarkStart w:id="7" w:name="_heading=h.8aku5kgfkgax" w:colFirst="0" w:colLast="0"/>
      <w:bookmarkEnd w:id="7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Խաչվող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ընդհանրական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հասկացություններն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՝</w:t>
      </w:r>
    </w:p>
    <w:p w14:paraId="20C9D322" w14:textId="77777777" w:rsidR="0025004D" w:rsidRDefault="006520F3">
      <w:pPr>
        <w:numPr>
          <w:ilvl w:val="0"/>
          <w:numId w:val="31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bookmarkStart w:id="8" w:name="_heading=h.9b5yglcblbpl" w:colFirst="0" w:colLast="0"/>
      <w:bookmarkEnd w:id="8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օրինաչափությունը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</w:p>
    <w:p w14:paraId="79B58C3A" w14:textId="77777777" w:rsidR="0025004D" w:rsidRDefault="006520F3">
      <w:pPr>
        <w:numPr>
          <w:ilvl w:val="0"/>
          <w:numId w:val="31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bookmarkStart w:id="9" w:name="_heading=h.cdgl74lxp3wi" w:colFirst="0" w:colLast="0"/>
      <w:bookmarkEnd w:id="9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պատճառը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հետևանքը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44D174D9" w14:textId="77777777" w:rsidR="0025004D" w:rsidRDefault="006520F3">
      <w:pPr>
        <w:numPr>
          <w:ilvl w:val="0"/>
          <w:numId w:val="31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bookmarkStart w:id="10" w:name="_heading=h.wmibp0b3c99k" w:colFirst="0" w:colLast="0"/>
      <w:bookmarkEnd w:id="10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մասշտաբը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համամասնությունը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քանակը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</w:p>
    <w:p w14:paraId="327C7256" w14:textId="77777777" w:rsidR="0025004D" w:rsidRDefault="006520F3">
      <w:pPr>
        <w:numPr>
          <w:ilvl w:val="0"/>
          <w:numId w:val="31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bookmarkStart w:id="11" w:name="_heading=h.dzx3wqmtfm5w" w:colFirst="0" w:colLast="0"/>
      <w:bookmarkEnd w:id="11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համակարգերը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համակարգերի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մոդելները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</w:p>
    <w:p w14:paraId="6B3B2E59" w14:textId="67C3ADD8" w:rsidR="0025004D" w:rsidRDefault="006520F3">
      <w:pPr>
        <w:numPr>
          <w:ilvl w:val="0"/>
          <w:numId w:val="31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bookmarkStart w:id="12" w:name="_heading=h.txdhkejsnf" w:colFirst="0" w:colLast="0"/>
      <w:bookmarkEnd w:id="12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էներգիան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նյութը</w:t>
      </w:r>
      <w:proofErr w:type="spellEnd"/>
      <w:r w:rsidR="006024E7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</w:p>
    <w:p w14:paraId="586DF5C1" w14:textId="77777777" w:rsidR="0025004D" w:rsidRDefault="006520F3">
      <w:pPr>
        <w:numPr>
          <w:ilvl w:val="0"/>
          <w:numId w:val="31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bookmarkStart w:id="13" w:name="_heading=h.gpm64k3y5sxh" w:colFirst="0" w:colLast="0"/>
      <w:bookmarkEnd w:id="13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կառուցվածքը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գործառույթը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0D79DCD6" w14:textId="77777777" w:rsidR="0025004D" w:rsidRDefault="006520F3">
      <w:pPr>
        <w:numPr>
          <w:ilvl w:val="0"/>
          <w:numId w:val="31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bookmarkStart w:id="14" w:name="_heading=h.slwrkn4lt3zo" w:colFirst="0" w:colLast="0"/>
      <w:bookmarkEnd w:id="14"/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կայունությունը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փոփոխությունը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1719AA8D" w14:textId="77777777" w:rsidR="0025004D" w:rsidRDefault="0025004D">
      <w:p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</w:p>
    <w:p w14:paraId="4EB0AE86" w14:textId="77777777" w:rsidR="0025004D" w:rsidRDefault="006520F3">
      <w:pPr>
        <w:pStyle w:val="4"/>
        <w:numPr>
          <w:ilvl w:val="0"/>
          <w:numId w:val="21"/>
        </w:numPr>
        <w:ind w:left="284" w:hanging="284"/>
        <w:rPr>
          <w:rFonts w:ascii="GHEA Grapalat" w:eastAsia="GHEA Grapalat" w:hAnsi="GHEA Grapalat" w:cs="GHEA Grapalat"/>
        </w:rPr>
      </w:pPr>
      <w:bookmarkStart w:id="15" w:name="_heading=h.kf2u9umbp408" w:colFirst="0" w:colLast="0"/>
      <w:bookmarkEnd w:id="15"/>
      <w:proofErr w:type="spellStart"/>
      <w:r>
        <w:rPr>
          <w:rFonts w:ascii="GHEA Grapalat" w:eastAsia="GHEA Grapalat" w:hAnsi="GHEA Grapalat" w:cs="GHEA Grapalat"/>
        </w:rPr>
        <w:t>Թեմաները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դրանց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բովանդակությունը</w:t>
      </w:r>
      <w:proofErr w:type="spellEnd"/>
    </w:p>
    <w:p w14:paraId="6B243992" w14:textId="77777777" w:rsidR="0025004D" w:rsidRDefault="006520F3" w:rsidP="00D56BB1">
      <w:p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Առարկայի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թեմաների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բովանդակության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հետևյալ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սկզբունքները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․</w:t>
      </w:r>
    </w:p>
    <w:p w14:paraId="67C18FA5" w14:textId="77777777" w:rsidR="0025004D" w:rsidRDefault="006520F3" w:rsidP="00D56BB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Անդրադառնալ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գիտության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տեխնոլոգիայի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մշակույթի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ժամանակակից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նվաճումներին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7B0A5A8" w14:textId="77777777" w:rsidR="0025004D" w:rsidRDefault="006520F3" w:rsidP="00D56BB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Միտված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լինել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վերաբերմունքի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արժեքային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համակարգի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ձևավորման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սոցիալական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նպատակներին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1ECFC30C" w14:textId="77777777" w:rsidR="0025004D" w:rsidRDefault="006520F3" w:rsidP="00D56BB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Ուղղված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լինել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ստեղծագործական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ունակությունների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զարգացման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նպատակներին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237A72DC" w14:textId="298A9710" w:rsidR="0025004D" w:rsidRDefault="006520F3" w:rsidP="00D56BB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Նպաստել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մոտ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առողջ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ապրելակերպի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ձևավորման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անհրաժեշտ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գիտելիքի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կարողությունների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հմտությունների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վերաբերմունքի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ձևավորմանը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2B95310C" w14:textId="77777777" w:rsidR="0025004D" w:rsidRDefault="006520F3" w:rsidP="00D56BB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Ապահովել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նախկինում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ուսումնասիրված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հաջորդող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նյութերի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շարունակականությանը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։                    </w:t>
      </w:r>
    </w:p>
    <w:p w14:paraId="15876C02" w14:textId="77777777" w:rsidR="0025004D" w:rsidRDefault="006520F3" w:rsidP="00D56BB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Հստակ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արտահայտել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միջառարկայական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կապերը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747499E" w14:textId="1E923449" w:rsidR="0025004D" w:rsidRDefault="006520F3" w:rsidP="00D56BB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Հետևողականորեն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ի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ցույց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դնել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ուսումնասիրվող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երևույթների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միջև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գոյություն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ունեցող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բնական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  <w:sz w:val="24"/>
          <w:szCs w:val="24"/>
        </w:rPr>
        <w:t>կապերը</w:t>
      </w:r>
      <w:proofErr w:type="spellEnd"/>
      <w:r>
        <w:rPr>
          <w:rFonts w:ascii="GHEA Grapalat" w:eastAsia="GHEA Grapalat" w:hAnsi="GHEA Grapalat" w:cs="GHEA Grapalat"/>
          <w:color w:val="000000"/>
          <w:sz w:val="24"/>
          <w:szCs w:val="24"/>
        </w:rPr>
        <w:t>:</w:t>
      </w:r>
    </w:p>
    <w:p w14:paraId="54DFF16A" w14:textId="77777777" w:rsidR="0025004D" w:rsidRDefault="0025004D" w:rsidP="00D56BB1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2E3D4022" w14:textId="77777777" w:rsidR="0025004D" w:rsidRDefault="006520F3" w:rsidP="00D56BB1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Օրինակելի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ծրագրում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տրված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թեմաների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հաջորդականությունը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առաջարկվող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ժամաքանակները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փոփոխվել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: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Ուսուցիչն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ազատ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թեմաների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հաջորդականությունը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հատկացվող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ժամաքանակը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lastRenderedPageBreak/>
        <w:t>ընտրելու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կախված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դպրոցի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դասարանի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առանձնահատկություններից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կարիքներից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7ED21CE8" w14:textId="77777777" w:rsidR="0025004D" w:rsidRDefault="0025004D" w:rsidP="00D56BB1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5DABF833" w14:textId="2861E563" w:rsidR="0025004D" w:rsidRDefault="006520F3" w:rsidP="00D56BB1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ծրագրով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սահմանված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կրթության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բովանդակության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հստակեցումը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ներկայացվում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դասագրքերում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ձեռնարկներում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ուղեցույցներում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: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նյութերում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անհրաժեշտ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շետադրել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ուսումնասիրվող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նյութի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կապը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արդյունաբերության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առողջապահության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գյուղատն</w:t>
      </w:r>
      <w:proofErr w:type="spellEnd"/>
      <w:r w:rsidR="006024E7">
        <w:rPr>
          <w:rFonts w:ascii="GHEA Grapalat" w:eastAsia="GHEA Grapalat" w:hAnsi="GHEA Grapalat" w:cs="GHEA Grapalat"/>
          <w:sz w:val="24"/>
          <w:szCs w:val="24"/>
          <w:lang w:val="hy-AM"/>
        </w:rPr>
        <w:t>տ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եսության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ոլորտների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: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Կենսաբազմազանության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ներկայացուցիչները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հնարավորության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դեպքում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բնաշխարհին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բնորոշ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լինեն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295DA98D" w14:textId="77777777" w:rsidR="0025004D" w:rsidRDefault="0025004D">
      <w:p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</w:p>
    <w:p w14:paraId="093E44B7" w14:textId="77777777" w:rsidR="0025004D" w:rsidRDefault="006520F3">
      <w:pPr>
        <w:pStyle w:val="4"/>
        <w:numPr>
          <w:ilvl w:val="0"/>
          <w:numId w:val="21"/>
        </w:numPr>
        <w:ind w:left="284" w:hanging="284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Թեմաների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ուսումնառության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ակնկալվող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վերջնարդյունքները</w:t>
      </w:r>
      <w:proofErr w:type="spellEnd"/>
    </w:p>
    <w:p w14:paraId="34DEE6B0" w14:textId="77777777" w:rsidR="0025004D" w:rsidRDefault="0025004D">
      <w:pPr>
        <w:tabs>
          <w:tab w:val="left" w:pos="270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6644CF58" w14:textId="77777777" w:rsidR="0025004D" w:rsidRDefault="006520F3" w:rsidP="00D56BB1">
      <w:pPr>
        <w:tabs>
          <w:tab w:val="left" w:pos="270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Թեմաների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ակնկալվող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վերջնարդյունքները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միտված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ապահովելու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համապատասխան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կրթական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աստիճանների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ավարտի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վերջնարդյունքները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78D341E6" w14:textId="77777777" w:rsidR="0025004D" w:rsidRDefault="006520F3">
      <w:pPr>
        <w:shd w:val="clear" w:color="auto" w:fill="FFFFFF"/>
        <w:spacing w:before="240" w:after="20" w:line="276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7-րդ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դասարան</w:t>
      </w:r>
      <w:proofErr w:type="spellEnd"/>
    </w:p>
    <w:tbl>
      <w:tblPr>
        <w:tblStyle w:val="affffffffffe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25004D" w14:paraId="5BB93F1D" w14:textId="77777777" w:rsidTr="009F6822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41A13" w14:textId="77777777" w:rsidR="0025004D" w:rsidRPr="009F6822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>Մոլեկուլներից</w:t>
            </w:r>
            <w:proofErr w:type="spellEnd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>օրգանիզմներ</w:t>
            </w:r>
            <w:proofErr w:type="spellEnd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 xml:space="preserve"> (ՄՕ/MO)</w:t>
            </w:r>
          </w:p>
        </w:tc>
      </w:tr>
      <w:tr w:rsidR="0025004D" w14:paraId="4AE64591" w14:textId="77777777" w:rsidTr="009F6822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7312C" w14:textId="77777777" w:rsidR="0025004D" w:rsidRPr="009F6822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>Բջիջները</w:t>
            </w:r>
            <w:proofErr w:type="spellEnd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>կյանքի</w:t>
            </w:r>
            <w:proofErr w:type="spellEnd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>փոքրագույն</w:t>
            </w:r>
            <w:proofErr w:type="spellEnd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>միավորներն</w:t>
            </w:r>
            <w:proofErr w:type="spellEnd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>են</w:t>
            </w:r>
            <w:proofErr w:type="spellEnd"/>
            <w:r w:rsidRPr="009F6822">
              <w:rPr>
                <w:rFonts w:ascii="GHEA Grapalat" w:eastAsia="GHEA Grapalat" w:hAnsi="GHEA Grapalat" w:cs="GHEA Grapalat"/>
                <w:b/>
                <w:color w:val="000000"/>
              </w:rPr>
              <w:t xml:space="preserve"> (Բ/C)</w:t>
            </w:r>
          </w:p>
        </w:tc>
      </w:tr>
      <w:tr w:rsidR="0025004D" w14:paraId="70C87B65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7AAC2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1</w:t>
            </w:r>
          </w:p>
          <w:p w14:paraId="642EC192" w14:textId="77777777" w:rsidR="0025004D" w:rsidRPr="004D545E" w:rsidRDefault="006520F3" w:rsidP="00D56BB1">
            <w:pPr>
              <w:jc w:val="both"/>
              <w:rPr>
                <w:rFonts w:ascii="GHEA Grapalat" w:eastAsia="GHEA Grapalat" w:hAnsi="GHEA Grapalat" w:cs="GHEA Grapalat"/>
              </w:rPr>
            </w:pPr>
            <w:proofErr w:type="spellStart"/>
            <w:r w:rsidRPr="004D545E">
              <w:rPr>
                <w:rFonts w:ascii="GHEA Grapalat" w:eastAsia="GHEA Grapalat" w:hAnsi="GHEA Grapalat" w:cs="GHEA Grapalat"/>
                <w:b/>
              </w:rPr>
              <w:t>Թվարկել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կենդանի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օրգանիզմներին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բնորոշ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հիմնական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հատկանիշները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սահմանել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բջիջը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որպես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կյանքի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բոլոր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հատկանիշներով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օժտված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փոքրագույն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</w:rPr>
              <w:t>միավոր</w:t>
            </w:r>
            <w:proofErr w:type="spellEnd"/>
            <w:r w:rsidRPr="004D545E">
              <w:rPr>
                <w:rFonts w:ascii="GHEA Grapalat" w:eastAsia="GHEA Grapalat" w:hAnsi="GHEA Grapalat" w:cs="GHEA Grapalat"/>
              </w:rPr>
              <w:t>։</w:t>
            </w:r>
          </w:p>
          <w:p w14:paraId="70C4E9DC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4D4C855F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2</w:t>
            </w:r>
          </w:p>
          <w:p w14:paraId="0BA56F72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Մոդելների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մանրապատրաստուկների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սխեմաների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ուսումնասիրել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նախակորիզավորի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բջիջներ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ապացույցներ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բջիջներն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տարբեր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կառուցվածք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64B12B66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7BDAD0BA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3</w:t>
            </w:r>
          </w:p>
          <w:p w14:paraId="14866642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Գնահատել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գործառույթների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մեջ</w:t>
            </w:r>
            <w:proofErr w:type="spellEnd"/>
          </w:p>
          <w:p w14:paraId="030DC108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ֆոտոսինթեզի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բջջային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շնչառության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կարևորությունը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41B2F539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097650B9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4</w:t>
            </w:r>
          </w:p>
          <w:p w14:paraId="6F321E7C" w14:textId="0D4C4E1A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Պարզ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փորձերի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նկարագրել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սննդից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էներգիա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ստանալու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կլանում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թթվածին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անջատում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ածխաթթու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գազ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778B45D9" w14:textId="77777777" w:rsidTr="009F6822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2D7BD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Կառուցվածքը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համապատասխանում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գործառույթին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(ԿԳ/SF)</w:t>
            </w:r>
          </w:p>
        </w:tc>
      </w:tr>
      <w:tr w:rsidR="0025004D" w14:paraId="6E74967E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38E05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1</w:t>
            </w:r>
          </w:p>
          <w:p w14:paraId="646C16C7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lastRenderedPageBreak/>
              <w:t>Գոյություն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ունեցող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փաստացի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տվյալների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մոդելների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բջջային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կառուցվածքներն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օգնում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բջիջներին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գոյատևել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21B2BCA4" w14:textId="77777777" w:rsidR="0025004D" w:rsidRDefault="0025004D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</w:p>
          <w:p w14:paraId="60FBAC14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2</w:t>
            </w:r>
          </w:p>
          <w:p w14:paraId="32056690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տարբեր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տիպերի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վերաբերյալ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տեղեկության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օրգան-համակարգերը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փոխկապակցված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նորմալ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գործունեությունը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143C805A" w14:textId="77777777" w:rsidR="0025004D" w:rsidRDefault="0025004D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7014AE98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3</w:t>
            </w:r>
          </w:p>
          <w:p w14:paraId="647AFC5F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մոդելների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գաղափարը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նմանատիպ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կառուցվածքների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տարբերությունները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պայմանավորված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տարբեր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պայմաններին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հարմարվածությամբ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5D30ABCA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2F3B5813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4</w:t>
            </w:r>
          </w:p>
          <w:p w14:paraId="12AE95C4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Փաստարկներով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sz w:val="24"/>
                <w:szCs w:val="24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գաղափարը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արմատներն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ընձյուղներն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աճը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պայմաններին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հարմարումը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4EB430E8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71C510AA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5</w:t>
            </w:r>
          </w:p>
          <w:p w14:paraId="301D488A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Հետազոտություններ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կատարելով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ձեռք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բերել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ապացույցներ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ցողունը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մասնակցում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նյութերի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փոխադրմանը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արձագանքել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`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փակելով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բացելով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հերձանցքները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փոփոխելով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աճի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օրինաչափությունները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:</w:t>
            </w:r>
          </w:p>
        </w:tc>
      </w:tr>
      <w:tr w:rsidR="0025004D" w14:paraId="679FE9B3" w14:textId="77777777" w:rsidTr="009F6822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E611A" w14:textId="77777777" w:rsidR="0025004D" w:rsidRDefault="006520F3">
            <w:pPr>
              <w:ind w:left="40"/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lastRenderedPageBreak/>
              <w:t>Օրգանիզմները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վերարտադրվում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աճում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զարգանում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(ԲԱԶ/RGD)</w:t>
            </w:r>
          </w:p>
        </w:tc>
      </w:tr>
      <w:tr w:rsidR="0025004D" w14:paraId="0564832F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56E43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Կ7-ՄО-ԲԱԶ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1</w:t>
            </w:r>
          </w:p>
          <w:p w14:paraId="22F3F24F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Մոդելների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ծաղիկներն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մասնագիտացած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կառույցներ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որոնք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գամետների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առաջացումը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ծածակասերմ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բեղմնավորումը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03A37ED2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3244E1A8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Կ7-ՄО-ԲԱԶ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2</w:t>
            </w:r>
          </w:p>
          <w:p w14:paraId="1791B9AF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Նկարագրել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սերմերից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ծածկասերմ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աճման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գործընթացը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</w:t>
            </w:r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բացատրել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աճի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զարգացման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համապատասխան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պայմանների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անհրաժեշտությունը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4C8D2545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5DDBB8D5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Կ7-ՄО-ԲԱԶ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3</w:t>
            </w:r>
          </w:p>
          <w:p w14:paraId="52118692" w14:textId="752A5770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նկարագրել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բեղմնավորման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աճի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զարգացման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գործընթացը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բացատրել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ազդեցությունը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բազմացման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առանձնահատկությունների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0A833229" w14:textId="77777777" w:rsidTr="009F6822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94403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Էկոհամակարգ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փոխհարաբերություններ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դինամիկա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(ԷՓԴ/ERD)</w:t>
            </w:r>
          </w:p>
        </w:tc>
      </w:tr>
      <w:tr w:rsidR="0025004D" w14:paraId="28A7BFE9" w14:textId="77777777" w:rsidTr="009F6822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072A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Էկոհամակարգի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կառուցվածքը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գործառույթները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(ԷԿՖ/SFE)</w:t>
            </w:r>
          </w:p>
        </w:tc>
      </w:tr>
      <w:tr w:rsidR="0025004D" w14:paraId="2B884EE0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A0577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Կ7-ԷՓԴ-ԷԿՖ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1</w:t>
            </w:r>
          </w:p>
          <w:p w14:paraId="52308C6F" w14:textId="5FE705A2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տեղեկությունների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գաղափարը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վարքագիծն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օգնում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նրանց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գոյատևել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վերարտադրվել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:</w:t>
            </w:r>
          </w:p>
        </w:tc>
      </w:tr>
      <w:tr w:rsidR="0025004D" w14:paraId="5C337D68" w14:textId="77777777" w:rsidTr="009F6822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6A4F8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Էվոլյուցիա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կենսաբազմազանություն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ԷԿբ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/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EvB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)</w:t>
            </w:r>
          </w:p>
        </w:tc>
      </w:tr>
      <w:tr w:rsidR="0025004D" w14:paraId="5058037D" w14:textId="77777777" w:rsidTr="009F6822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4DD3B" w14:textId="3CD00E8A" w:rsidR="0025004D" w:rsidRDefault="006520F3">
            <w:pPr>
              <w:ind w:left="42"/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Կենսաբազմազանության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էվոլյուցիան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դասակարգումը</w:t>
            </w:r>
            <w:proofErr w:type="spellEnd"/>
            <w:r w:rsidR="002B510B"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  <w:r w:rsidR="002B510B">
              <w:rPr>
                <w:rFonts w:ascii="GHEA Grapalat" w:eastAsia="GHEA Grapalat" w:hAnsi="GHEA Grapalat" w:cs="GHEA Grapalat"/>
                <w:b/>
                <w:sz w:val="24"/>
                <w:szCs w:val="24"/>
              </w:rPr>
              <w:t>(</w:t>
            </w:r>
            <w:proofErr w:type="spellStart"/>
            <w:r w:rsidR="002B510B">
              <w:rPr>
                <w:rFonts w:ascii="GHEA Grapalat" w:eastAsia="GHEA Grapalat" w:hAnsi="GHEA Grapalat" w:cs="GHEA Grapalat"/>
                <w:b/>
                <w:color w:val="000000"/>
              </w:rPr>
              <w:t>ԿբԷԴ</w:t>
            </w:r>
            <w:proofErr w:type="spellEnd"/>
            <w:r w:rsidR="002B510B">
              <w:rPr>
                <w:rFonts w:ascii="GHEA Grapalat" w:eastAsia="GHEA Grapalat" w:hAnsi="GHEA Grapalat" w:cs="GHEA Grapalat"/>
                <w:b/>
                <w:color w:val="000000"/>
              </w:rPr>
              <w:t>/</w:t>
            </w:r>
            <w:proofErr w:type="spellStart"/>
            <w:r w:rsidR="002B510B">
              <w:rPr>
                <w:rFonts w:ascii="GHEA Grapalat" w:eastAsia="GHEA Grapalat" w:hAnsi="GHEA Grapalat" w:cs="GHEA Grapalat"/>
                <w:b/>
                <w:color w:val="000000"/>
              </w:rPr>
              <w:t>EvBdD</w:t>
            </w:r>
            <w:proofErr w:type="spellEnd"/>
            <w:r w:rsidR="002B510B">
              <w:rPr>
                <w:rFonts w:ascii="GHEA Grapalat" w:eastAsia="GHEA Grapalat" w:hAnsi="GHEA Grapalat" w:cs="GHEA Grapalat"/>
                <w:b/>
                <w:color w:val="000000"/>
              </w:rPr>
              <w:t>)</w:t>
            </w:r>
          </w:p>
        </w:tc>
      </w:tr>
      <w:tr w:rsidR="0025004D" w14:paraId="3762A261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AB131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lastRenderedPageBreak/>
              <w:t>Կ7- ԷԿբ-ԿբԷԴ.1</w:t>
            </w:r>
            <w:r>
              <w:rPr>
                <w:rFonts w:ascii="Cambria" w:eastAsia="Cambria" w:hAnsi="Cambria" w:cs="Cambria"/>
                <w:b/>
                <w:color w:val="000000"/>
              </w:rPr>
              <w:t> </w:t>
            </w:r>
          </w:p>
          <w:p w14:paraId="72BC9C62" w14:textId="77777777" w:rsidR="0025004D" w:rsidRDefault="006520F3">
            <w:pPr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կենսաբազմազանության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դասակարգման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անհրաժեշտությունը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նկարագրել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ժամանակակից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դասակարգման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517B">
              <w:rPr>
                <w:rFonts w:ascii="GHEA Grapalat" w:eastAsia="GHEA Grapalat" w:hAnsi="GHEA Grapalat" w:cs="GHEA Grapalat"/>
                <w:color w:val="000000"/>
              </w:rPr>
              <w:t>երեք</w:t>
            </w:r>
            <w:proofErr w:type="spellEnd"/>
            <w:r w:rsidRPr="00FA517B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517B">
              <w:rPr>
                <w:rFonts w:ascii="GHEA Grapalat" w:eastAsia="GHEA Grapalat" w:hAnsi="GHEA Grapalat" w:cs="GHEA Grapalat"/>
                <w:color w:val="000000"/>
              </w:rPr>
              <w:t>վերնաթագավորությունները</w:t>
            </w:r>
            <w:proofErr w:type="spellEnd"/>
            <w:r w:rsidRPr="00FA517B"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 w:rsidRPr="00FA517B">
              <w:rPr>
                <w:rFonts w:ascii="GHEA Grapalat" w:eastAsia="GHEA Grapalat" w:hAnsi="GHEA Grapalat" w:cs="GHEA Grapalat"/>
                <w:color w:val="000000"/>
              </w:rPr>
              <w:t>դոմենները</w:t>
            </w:r>
            <w:proofErr w:type="spellEnd"/>
            <w:r w:rsidRPr="00FA517B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517B">
              <w:rPr>
                <w:rFonts w:ascii="GHEA Grapalat" w:eastAsia="GHEA Grapalat" w:hAnsi="GHEA Grapalat" w:cs="GHEA Grapalat"/>
                <w:color w:val="000000"/>
              </w:rPr>
              <w:t>թագավորությունները</w:t>
            </w:r>
            <w:proofErr w:type="spellEnd"/>
            <w:r w:rsidRPr="00FA517B"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48C857E8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48E1464F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 ԷԿբ-ԿբԷԴ.2</w:t>
            </w:r>
            <w:r>
              <w:rPr>
                <w:rFonts w:ascii="Cambria" w:eastAsia="Cambria" w:hAnsi="Cambria" w:cs="Cambria"/>
                <w:b/>
                <w:color w:val="000000"/>
              </w:rPr>
              <w:t> </w:t>
            </w:r>
          </w:p>
          <w:p w14:paraId="0553152D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Գտնել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ներկայացնել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ապացույցներ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վիրուսները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կյանքի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բջջային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ձևեր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բազմանալ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բջիջներում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առաջացնելով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մարդկանց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տարբեր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հիվանդություններ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5F6015F8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0437B4E5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 ԷԿբ-ԿբԷԴ.3</w:t>
            </w:r>
          </w:p>
          <w:p w14:paraId="68237AF3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Ստեղծել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օգտագործել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պարզ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որոշիչներ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դիխոտոմիկ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GHEA Grapalat" w:eastAsia="GHEA Grapalat" w:hAnsi="GHEA Grapalat" w:cs="GHEA Grapalat"/>
                <w:color w:val="000000"/>
              </w:rPr>
              <w:t>բանալի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)՝</w:t>
            </w:r>
            <w:proofErr w:type="gram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հիմնված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հիմնական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դասերի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առանձնահատկությունների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:</w:t>
            </w:r>
          </w:p>
          <w:p w14:paraId="34309A3D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4799E775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 ԷԿբ-ԿբԷԴ.4</w:t>
            </w:r>
          </w:p>
          <w:p w14:paraId="76515069" w14:textId="62ADF372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Նախագծել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ցույց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դրանց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ազգակցական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կապը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գոյություն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ունեցող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466137FA" w14:textId="77777777" w:rsidR="002B510B" w:rsidRDefault="002B510B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2886D557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 ԷԿբ-ԿբԷԴ.5</w:t>
            </w:r>
          </w:p>
          <w:p w14:paraId="57B3348F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Տարբերակել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նախակորիզավորների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պրոտիստների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սնկերի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քարաքոսերի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կառուցվածքի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կենսագործունեության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առանձնահատկությունները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10F43682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03DBC391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 ԷԿբ-ԿբԷԴ.6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</w:p>
          <w:p w14:paraId="20EA36D8" w14:textId="4F765463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Տարբերակել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հիմնական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կարգաբանական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խմբերի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ներկայացուցիչներին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ըստ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արտաքին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կառուցվածքի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կենսագործունեության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բնորոշ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առանձնահատկությունների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099028B8" w14:textId="77777777" w:rsidR="002B510B" w:rsidRDefault="002B510B">
            <w:pPr>
              <w:rPr>
                <w:rFonts w:ascii="GHEA Grapalat" w:eastAsia="GHEA Grapalat" w:hAnsi="GHEA Grapalat" w:cs="GHEA Grapalat"/>
                <w:color w:val="000000"/>
              </w:rPr>
            </w:pPr>
          </w:p>
          <w:p w14:paraId="22393D0F" w14:textId="77777777" w:rsidR="002B510B" w:rsidRPr="004D545E" w:rsidRDefault="006520F3" w:rsidP="004D545E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  <w:r w:rsidRPr="004D545E">
              <w:rPr>
                <w:rFonts w:ascii="GHEA Grapalat" w:eastAsia="GHEA Grapalat" w:hAnsi="GHEA Grapalat" w:cs="GHEA Grapalat"/>
                <w:b/>
                <w:color w:val="000000"/>
              </w:rPr>
              <w:t xml:space="preserve">Կ7- ԷԿբ-ԿբԷԴ.7 </w:t>
            </w:r>
          </w:p>
          <w:p w14:paraId="5446B38A" w14:textId="6B2C6C0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</w:rPr>
            </w:pPr>
            <w:proofErr w:type="spellStart"/>
            <w:r w:rsidRPr="004D545E">
              <w:rPr>
                <w:rFonts w:ascii="GHEA Grapalat" w:eastAsia="GHEA Grapalat" w:hAnsi="GHEA Grapalat" w:cs="GHEA Grapalat"/>
                <w:b/>
                <w:color w:val="000000"/>
              </w:rPr>
              <w:t>Տարբերակել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հիմնական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կարգաբանական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խմբերի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ներկայացուցիչներին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ըստ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արտաքին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կառուցվածքի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կենսագործունեության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բնորոշ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առանձնահատկությունների</w:t>
            </w:r>
            <w:proofErr w:type="spellEnd"/>
            <w:r>
              <w:rPr>
                <w:rFonts w:ascii="GHEA Grapalat" w:eastAsia="GHEA Grapalat" w:hAnsi="GHEA Grapalat" w:cs="GHEA Grapalat"/>
              </w:rPr>
              <w:t>:</w:t>
            </w:r>
          </w:p>
        </w:tc>
      </w:tr>
      <w:tr w:rsidR="0025004D" w14:paraId="2FC8C510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C36A2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Կենսաբազմազանության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պահպանությունը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ԿբՊ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/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CvBd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)</w:t>
            </w:r>
          </w:p>
        </w:tc>
      </w:tr>
      <w:tr w:rsidR="0025004D" w14:paraId="6D3644A8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CB2FB" w14:textId="77777777" w:rsidR="0025004D" w:rsidRDefault="006520F3">
            <w:pPr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Կ7-ԷԿբ-ԿբՊ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1</w:t>
            </w:r>
          </w:p>
          <w:p w14:paraId="67AB1B8D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եղած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տեղեկության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գաղափարը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կարևոր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հողագոյացման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սննդի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արդյունաբերության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դեղագործության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հանգստի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զբոսաշրջության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ոլորտներում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այլն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2A4CDE4B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61F8B691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Կ7-ԷԿբ-ԿբՊ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2</w:t>
            </w:r>
          </w:p>
          <w:p w14:paraId="1D80B1EB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Փաստարկների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գաղափարը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կենսաբազմազանության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պահպանումը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կարևոր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համաշխարհային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ազգային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անհատական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հեռանկարների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տեսանկյունից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</w:tbl>
    <w:p w14:paraId="55F4DB63" w14:textId="77777777" w:rsidR="0025004D" w:rsidRDefault="0025004D">
      <w:pPr>
        <w:spacing w:after="0" w:line="240" w:lineRule="auto"/>
        <w:rPr>
          <w:rFonts w:ascii="GHEA Grapalat" w:eastAsia="GHEA Grapalat" w:hAnsi="GHEA Grapalat" w:cs="GHEA Grapalat"/>
          <w:sz w:val="24"/>
          <w:szCs w:val="24"/>
        </w:rPr>
      </w:pPr>
    </w:p>
    <w:p w14:paraId="2D9156A2" w14:textId="77777777" w:rsidR="0025004D" w:rsidRDefault="006520F3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Ավագ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դպրոց</w:t>
      </w:r>
      <w:proofErr w:type="spellEnd"/>
    </w:p>
    <w:tbl>
      <w:tblPr>
        <w:tblStyle w:val="afffffffffff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25004D" w14:paraId="35667BD9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54D62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lastRenderedPageBreak/>
              <w:t>Մոլեկուլներից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օրգանիզմներ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(ՄՕ/MO)</w:t>
            </w:r>
          </w:p>
        </w:tc>
      </w:tr>
      <w:tr w:rsidR="0025004D" w14:paraId="10B8FE39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A061B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Բջիջները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կյանքի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փոքրագույն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միավորներն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(Բ/C)</w:t>
            </w:r>
          </w:p>
        </w:tc>
      </w:tr>
      <w:tr w:rsidR="0025004D" w14:paraId="5AA69458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D7DF7" w14:textId="77777777" w:rsidR="0025004D" w:rsidRDefault="006520F3" w:rsidP="00D56BB1">
            <w:pPr>
              <w:ind w:left="90" w:hanging="6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1</w:t>
            </w:r>
            <w:r>
              <w:rPr>
                <w:rFonts w:ascii="Cambria" w:eastAsia="Cambria" w:hAnsi="Cambria" w:cs="Cambria"/>
                <w:b/>
                <w:color w:val="000000"/>
              </w:rPr>
              <w:t> </w:t>
            </w:r>
          </w:p>
          <w:p w14:paraId="4ED63B7B" w14:textId="77777777" w:rsidR="0025004D" w:rsidRDefault="006520F3" w:rsidP="00D56BB1">
            <w:pPr>
              <w:ind w:left="28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Մոդելների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սխեմաների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բջջի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անօրգանական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նյութերի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կենսամոլեկուլների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ածխաջրերի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լիպիդների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նուկլեինաթթուների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սպիտակուցների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կառուցվածքն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գործառույթները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:</w:t>
            </w:r>
          </w:p>
          <w:p w14:paraId="0BB4B3DB" w14:textId="77777777" w:rsidR="0025004D" w:rsidRDefault="0025004D" w:rsidP="00D56BB1">
            <w:pPr>
              <w:ind w:hanging="6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1F9A0F78" w14:textId="77777777" w:rsidR="002B510B" w:rsidRDefault="006520F3" w:rsidP="00D56BB1">
            <w:pPr>
              <w:jc w:val="both"/>
              <w:rPr>
                <w:rFonts w:ascii="GHEA Grapalat" w:eastAsia="GHEA Grapalat" w:hAnsi="GHEA Grapalat" w:cs="GHEA Grapalat"/>
              </w:rPr>
            </w:pPr>
            <w:r>
              <w:rPr>
                <w:rFonts w:ascii="GHEA Grapalat" w:eastAsia="GHEA Grapalat" w:hAnsi="GHEA Grapalat" w:cs="GHEA Grapalat"/>
                <w:b/>
              </w:rPr>
              <w:t>Կ-ԱԴ-ՄО-Բ</w:t>
            </w:r>
            <w:r>
              <w:rPr>
                <w:rFonts w:ascii="MS Mincho" w:eastAsia="MS Mincho" w:hAnsi="MS Mincho" w:cs="MS Mincho"/>
                <w:b/>
              </w:rPr>
              <w:t>․</w:t>
            </w:r>
            <w:r>
              <w:rPr>
                <w:rFonts w:ascii="GHEA Grapalat" w:eastAsia="GHEA Grapalat" w:hAnsi="GHEA Grapalat" w:cs="GHEA Grapalat"/>
                <w:b/>
              </w:rPr>
              <w:t>2</w:t>
            </w:r>
            <w:r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2E6487B1" w14:textId="1112F6FD" w:rsidR="0025004D" w:rsidRPr="004D545E" w:rsidRDefault="006520F3" w:rsidP="00D56BB1">
            <w:pPr>
              <w:ind w:left="28"/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Մոդելների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գծապատկերների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նկարագրել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համեմատել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նախակորիզավոր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կորիզավոր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բջիջների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կառուցվածքային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տարրերը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դրանց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color w:val="000000"/>
              </w:rPr>
              <w:t>գործառույթները</w:t>
            </w:r>
            <w:proofErr w:type="spellEnd"/>
            <w:r w:rsidRPr="004D545E"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61B64E71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29EC2749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3</w:t>
            </w:r>
            <w:r>
              <w:rPr>
                <w:rFonts w:ascii="Cambria" w:eastAsia="Cambria" w:hAnsi="Cambria" w:cs="Cambria"/>
                <w:b/>
                <w:color w:val="000000"/>
              </w:rPr>
              <w:t> </w:t>
            </w:r>
          </w:p>
          <w:p w14:paraId="51F175A5" w14:textId="4F88254C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Գնահատել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գործառույթների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բջջային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գործընթացների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կարևորությունը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373B0CC4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4</w:t>
            </w:r>
          </w:p>
          <w:p w14:paraId="6F657C2A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Սխեմաների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օգնությամբ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բջջաթաղանթով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նյութերի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փոխադրման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եղանակները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քննարկել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դրանց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կարևորությունը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բջջային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գործառույթների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իրականացման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2359439B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32835DF6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5</w:t>
            </w:r>
          </w:p>
          <w:p w14:paraId="74B8793C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ֆերմենտների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դերը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ռեակցիայի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ակտիվացման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էներգիայի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փոքրացման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ուսումնասիրել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ֆերմենտային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ռեակցիայի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արագության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ազդող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640FEEF4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</w:rPr>
              <w:t> </w:t>
            </w:r>
          </w:p>
          <w:p w14:paraId="524EDFBB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6</w:t>
            </w:r>
          </w:p>
          <w:p w14:paraId="36E9E1A6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գլյուկոզի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մոլեկուլում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ածխածնի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ջրածնի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թթվածնի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ատոմները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վերամիավորվում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մոլեկուլների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առաջացնելով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տարբեր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միացություններ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օրինակ`ամինաթթուներ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ճարպաթթուներ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այլն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  <w:r>
              <w:rPr>
                <w:rFonts w:ascii="Cambria" w:eastAsia="Cambria" w:hAnsi="Cambria" w:cs="Cambria"/>
                <w:color w:val="000000"/>
              </w:rPr>
              <w:t> </w:t>
            </w:r>
          </w:p>
          <w:p w14:paraId="4582798B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397D93FA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7</w:t>
            </w:r>
          </w:p>
          <w:p w14:paraId="21A2A66E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բջջային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շնչառությունը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կենսաքիմիական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գործընթաց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ընթացքում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քայքայվում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սննդի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եղած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մոլեկուլների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թթվածնի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մոլեկուլների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քիմիական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կապերը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ձևավորվում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բնորոշ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կապեր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միացությունների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ձևով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:</w:t>
            </w:r>
          </w:p>
          <w:p w14:paraId="77D77DCF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210262B7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 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8</w:t>
            </w:r>
          </w:p>
          <w:p w14:paraId="7391CB56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Մոդելների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սխեմաների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ֆոտոսինթեզը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կենսաքիմիական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գործընթաց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ընթացքում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արևի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էներգիան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փոխակերպվում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նյութերում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պաշարված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քիմիական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պոտենցիալ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էներգիայի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3B329FAC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20246606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9</w:t>
            </w:r>
          </w:p>
          <w:p w14:paraId="2F6AB42B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Մոդելների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սխեմաների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գոյություն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ունեցող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բջիջներից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բջիջների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առաջացման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գործընթացը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2B8EB41B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1CA04B86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lastRenderedPageBreak/>
              <w:t>Կ-ԱԴ-ՄО-Բ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10</w:t>
            </w:r>
          </w:p>
          <w:p w14:paraId="4C7E13BE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սխեմաների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բջիջներում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ԴՆԹ-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սպիտակուցներին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տեղեկության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փոխանցման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գործընթացները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դրանց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կարգավորումը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նախակորիզավոր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կորիզավոր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բջիջներում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անդրադառնալով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ԴՆԹ-ի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կրկնապատկմանը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տրանսկրիպցիային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տրասլյացիային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1BC8457B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6D1E30E9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Կ-ԱԴ-ՄО-Բ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11</w:t>
            </w:r>
          </w:p>
          <w:p w14:paraId="3A474172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գենային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տեխնոլոգիաների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կենսատեխնոլոգիայի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կիրառությունները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դրանց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առավելությունները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սոցիալական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էթիկական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հետևանքները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վտանգները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  <w:r>
              <w:rPr>
                <w:rFonts w:ascii="Cambria" w:eastAsia="Cambria" w:hAnsi="Cambria" w:cs="Cambria"/>
                <w:color w:val="000000"/>
              </w:rPr>
              <w:t> </w:t>
            </w:r>
          </w:p>
        </w:tc>
      </w:tr>
      <w:tr w:rsidR="0025004D" w14:paraId="67585519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5DD51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lastRenderedPageBreak/>
              <w:t>Կառուցվածքը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համապատասխանում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գործառույթին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(ԿԳ/SF)</w:t>
            </w:r>
          </w:p>
        </w:tc>
      </w:tr>
      <w:tr w:rsidR="0025004D" w14:paraId="2429EAAF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596C5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color w:val="000000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1</w:t>
            </w:r>
            <w:r>
              <w:rPr>
                <w:rFonts w:ascii="Cambria" w:eastAsia="Cambria" w:hAnsi="Cambria" w:cs="Cambria"/>
                <w:b/>
                <w:color w:val="000000"/>
              </w:rPr>
              <w:t> </w:t>
            </w:r>
          </w:p>
          <w:p w14:paraId="3135D29E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Փաստարկներ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բերելով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միտքը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կառուցվածքային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հիերարխիայի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բոլոր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մակարդակներում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կարելի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դիտարկել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«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կառուցվածքը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համապատասխանում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գործառույթին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»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դրույթը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78DDC313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6E919B46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 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2</w:t>
            </w:r>
            <w:r>
              <w:rPr>
                <w:rFonts w:ascii="Cambria" w:eastAsia="Cambria" w:hAnsi="Cambria" w:cs="Cambria"/>
                <w:b/>
                <w:color w:val="000000"/>
              </w:rPr>
              <w:t> </w:t>
            </w:r>
          </w:p>
          <w:p w14:paraId="62FEB182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Օրինակներ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բերելով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</w:t>
            </w:r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օրգան-համակարգերի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փոխհամաձայնեցված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գործունեությունը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հստակ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գործառույթների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5FECA36A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1445F586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3</w:t>
            </w:r>
            <w:r>
              <w:rPr>
                <w:rFonts w:ascii="Cambria" w:eastAsia="Cambria" w:hAnsi="Cambria" w:cs="Cambria"/>
                <w:b/>
                <w:color w:val="000000"/>
              </w:rPr>
              <w:t> </w:t>
            </w:r>
          </w:p>
          <w:p w14:paraId="5AE8CB41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Քննարկե</w:t>
            </w:r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կենսակերպի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ազդեցությունը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մարդու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առողջության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վերարտադրողականության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աճի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զարգացման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2FCA5195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7FA89A37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4</w:t>
            </w:r>
          </w:p>
          <w:p w14:paraId="02312F10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Փաստարկների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պնդումը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կենսաբանության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նվաճումները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թույլ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տալիս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ախտորոշել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բուժել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շարք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հիվանդություններ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բարելավելով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մարդկանց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կյանքի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որակը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33E72EB0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46F6E06B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5</w:t>
            </w:r>
          </w:p>
          <w:p w14:paraId="080C487C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Օրինակներ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բերելով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կմախքի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մկանների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համաձայնեցված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գործունեությունը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շարժումը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5A4567D4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</w:rPr>
              <w:t> </w:t>
            </w:r>
          </w:p>
          <w:p w14:paraId="33AD255B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Կ-ԱԴ-ՄО-ԿԳ. 6</w:t>
            </w:r>
          </w:p>
          <w:p w14:paraId="147ED8C5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հոմեոստազի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նշանակությունը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հոմեոստազի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մեխանիզմները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614EC6B2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26297F4B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Կ-ԱԴ-ՄО-ԿԳ. 7 </w:t>
            </w:r>
          </w:p>
          <w:p w14:paraId="210537EA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Օրինակներ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բերելով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իրականացվում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նյարդային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ներզատական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կարգավորումը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օրգան-համակարգերի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գործունեության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համաձայնեցումը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603ED36A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65416751" w14:textId="77777777" w:rsidR="0025004D" w:rsidRDefault="006520F3" w:rsidP="00D56BB1">
            <w:pPr>
              <w:shd w:val="clear" w:color="auto" w:fill="FFFFFF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Կ-ԱԴ-ՄО-ԿԳ-8</w:t>
            </w:r>
          </w:p>
          <w:p w14:paraId="19257827" w14:textId="77777777" w:rsidR="0025004D" w:rsidRDefault="006520F3" w:rsidP="00D56BB1">
            <w:pPr>
              <w:shd w:val="clear" w:color="auto" w:fill="FFFFFF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lastRenderedPageBreak/>
              <w:t>Մոդելների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սխեմաների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օրինակների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իրականացվում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անհրաժեշտ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նյութերի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ձեռքբերումը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փոխադրումը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4D7F2EF5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</w:rPr>
              <w:t> </w:t>
            </w:r>
          </w:p>
          <w:p w14:paraId="23394F16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9</w:t>
            </w:r>
          </w:p>
          <w:p w14:paraId="689BCFEA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մարդու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իմունային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պատասխանի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ձևավորման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մեխանիզմները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491E1B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դրանց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ձախողման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պատճառներն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հետևանքները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կանխարգելման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եղանակները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3C842471" w14:textId="77777777" w:rsidR="0025004D" w:rsidRDefault="0025004D" w:rsidP="00D56BB1">
            <w:pPr>
              <w:ind w:left="42"/>
              <w:jc w:val="both"/>
              <w:rPr>
                <w:rFonts w:ascii="GHEA Grapalat" w:eastAsia="GHEA Grapalat" w:hAnsi="GHEA Grapalat" w:cs="GHEA Grapalat"/>
              </w:rPr>
            </w:pPr>
          </w:p>
          <w:p w14:paraId="3476D420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Կ-ԱԴ-ՄО-ԿԳ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10</w:t>
            </w:r>
          </w:p>
          <w:p w14:paraId="4DB497A1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Օրինակներ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բերելով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վերարտադրողական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համակարգի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համագործակցում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գամետագենեզը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բեղմնավորումը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սաղմնային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զարգացումը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2F3BF2AB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D0454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lastRenderedPageBreak/>
              <w:t>Օրգանիզմները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վերարտադրվում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աճում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զարգանում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(ԲԱԶ/RGD)</w:t>
            </w:r>
          </w:p>
        </w:tc>
      </w:tr>
      <w:tr w:rsidR="0025004D" w14:paraId="5A3D73E3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9502E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Կ-ԱԴ-ՄО-ԲԱԶ.1</w:t>
            </w:r>
            <w:r>
              <w:rPr>
                <w:rFonts w:ascii="Cambria" w:eastAsia="Cambria" w:hAnsi="Cambria" w:cs="Cambria"/>
                <w:color w:val="000000"/>
              </w:rPr>
              <w:t> </w:t>
            </w:r>
          </w:p>
          <w:p w14:paraId="10E5C82F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բջջի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բաժանման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միտոզի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մեյոզի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)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տարբերակման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նշանակությունը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բազմաբջիջ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անսեռ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սեռական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բազմացման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աճի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առողջ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կենսագործունեության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ապահովման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75E8CB1E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3A9E1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Էկոհամակարգ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փոխհարաբերություններ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դինամիկա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(ԷՓԴ/ERD)</w:t>
            </w:r>
          </w:p>
        </w:tc>
      </w:tr>
      <w:tr w:rsidR="0025004D" w14:paraId="6CAD9991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52872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Էկոհամակարգի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կառուցվածքը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գործառույթները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(ԷԿՖ/SFE)</w:t>
            </w:r>
          </w:p>
        </w:tc>
      </w:tr>
      <w:tr w:rsidR="0025004D" w14:paraId="7D95F2E6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94F21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Կ-ԱԴ-ԷՓԴ-ԷԿՖ.1</w:t>
            </w:r>
          </w:p>
          <w:p w14:paraId="438D7DC7" w14:textId="061C8351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բիոտիկ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աբիոտիկ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ազդեցությունը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էկոհամակարգի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տարողունակության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պոպուլյացիաների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թվաքանակի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հիմնավորման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օգտվելով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դինամիկ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մաթեմատիկայի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գործիքներից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,</w:t>
            </w:r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գրաֆիկներից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հիստոգրամներից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0EE66A3C" w14:textId="77777777" w:rsidR="00EE7F12" w:rsidRDefault="00EE7F12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261F1E80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Կ-ԱԴ-ԷՓԴ-ԷԿՖ.2</w:t>
            </w:r>
          </w:p>
          <w:p w14:paraId="12E1DADC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Գնահատել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միջտեսակային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ներտեսակային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փոխազդեցությունների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առանձնյակների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կենսունակության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վերարտադրողականության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օգտվելով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տրամադրված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տեղեկույթից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62FE66A7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45E9B" w14:textId="77777777" w:rsidR="0025004D" w:rsidRDefault="006520F3">
            <w:pPr>
              <w:ind w:left="42"/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Նյութերի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շրջապտույտը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էներգիայի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հոսքը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էկոհամակարգում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(ՆՇԷՀ/MCEF)</w:t>
            </w:r>
          </w:p>
        </w:tc>
      </w:tr>
      <w:tr w:rsidR="0025004D" w14:paraId="422FB49C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508BB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Կ-ԱԴ-ԷՓԴ-ՆՇԷՀ.1</w:t>
            </w:r>
            <w:r>
              <w:rPr>
                <w:rFonts w:ascii="Cambria" w:eastAsia="Cambria" w:hAnsi="Cambria" w:cs="Cambria"/>
                <w:b/>
                <w:color w:val="000000"/>
              </w:rPr>
              <w:t>  </w:t>
            </w:r>
          </w:p>
          <w:p w14:paraId="401CD5A2" w14:textId="592D1470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նյութերի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շրջապտույտը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էկոհամակարգում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հիմնավորել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պնդումները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օգտվելով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մաթեմատիկական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մոդելներից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գրաֆիկներից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="00EE7F12">
              <w:rPr>
                <w:rFonts w:ascii="GHEA Grapalat" w:eastAsia="GHEA Grapalat" w:hAnsi="GHEA Grapalat" w:cs="GHEA Grapalat"/>
                <w:color w:val="000000"/>
                <w:lang w:val="hy-AM"/>
              </w:rPr>
              <w:t>ու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հաշվարկներից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մարդու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գործունեության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ազդեցությունը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նյութերի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շրջապտույտի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2D3C90AD" w14:textId="77777777" w:rsidR="0025004D" w:rsidRDefault="0025004D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</w:p>
          <w:p w14:paraId="07871B1C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Կ-ԱԴ-ԷՓԴ-ՆՇԷՀ.2</w:t>
            </w:r>
            <w:r>
              <w:rPr>
                <w:rFonts w:ascii="Cambria" w:eastAsia="Cambria" w:hAnsi="Cambria" w:cs="Cambria"/>
                <w:b/>
                <w:color w:val="000000"/>
              </w:rPr>
              <w:t>  </w:t>
            </w:r>
          </w:p>
          <w:p w14:paraId="6527C7FA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էներգիայի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հոսքը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էկոհամակարգերում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սննդային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մակարդակներում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էներգիայի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փոխանցման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արդյունավետությունը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օգտվելով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մաթեմատիկական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մոդելներից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գրաֆիկներից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հաշվարկներից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54D04728" w14:textId="77777777" w:rsidTr="00D56BB1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0A900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>Էկոհամակարգի</w:t>
            </w:r>
            <w:proofErr w:type="spellEnd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>դինամիկան</w:t>
            </w:r>
            <w:proofErr w:type="spellEnd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>կայունությունը</w:t>
            </w:r>
            <w:proofErr w:type="spellEnd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 xml:space="preserve"> (ԷԴԿ/ESD)</w:t>
            </w:r>
          </w:p>
        </w:tc>
      </w:tr>
      <w:tr w:rsidR="0025004D" w14:paraId="01C508D1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6A16C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Կ-ԱԴ-ԷՓԴ-ԷԴԿ.1</w:t>
            </w:r>
          </w:p>
          <w:p w14:paraId="11AB888D" w14:textId="7CBDCF4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lastRenderedPageBreak/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էկոհամակարգում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փոխազդեցությունների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կարևորությունը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հարաբերական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կայունություն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պահպանելու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տեսանկյունից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գնահատել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էկոհամակարգի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պայմանների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փոփոխության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հնարավոր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հետևանքները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18C5D952" w14:textId="77777777" w:rsidR="00EE7F12" w:rsidRDefault="00EE7F12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7CA2344E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Կ-ԱԴ-ԷՓԴ-ԷԴԿ.2</w:t>
            </w:r>
          </w:p>
          <w:p w14:paraId="75BD7F2E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Գնահատել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էկոհամակարգերի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մարդու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ունեցած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ազդեցության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հետևանքները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առաջարկել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>և/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կատարելագործել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այդ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ազդեցությունը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նվազեցնող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միջոցառումներ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գործողություններ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55455C29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FEC33" w14:textId="77777777" w:rsidR="0025004D" w:rsidRPr="005A1E4C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lastRenderedPageBreak/>
              <w:t>Ժառանգականություն</w:t>
            </w:r>
            <w:proofErr w:type="spellEnd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>փոփոխականություն</w:t>
            </w:r>
            <w:proofErr w:type="spellEnd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 xml:space="preserve"> (HV/ԺՓ)</w:t>
            </w:r>
          </w:p>
        </w:tc>
      </w:tr>
      <w:tr w:rsidR="0025004D" w14:paraId="10EAAB8A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D7692" w14:textId="77777777" w:rsidR="0025004D" w:rsidRPr="005A1E4C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>Ժառանգականության</w:t>
            </w:r>
            <w:proofErr w:type="spellEnd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>մոլեկուլային</w:t>
            </w:r>
            <w:proofErr w:type="spellEnd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>հիմքերը</w:t>
            </w:r>
            <w:proofErr w:type="spellEnd"/>
            <w:r w:rsidRPr="005A1E4C">
              <w:rPr>
                <w:rFonts w:ascii="GHEA Grapalat" w:eastAsia="GHEA Grapalat" w:hAnsi="GHEA Grapalat" w:cs="GHEA Grapalat"/>
                <w:b/>
                <w:color w:val="000000"/>
              </w:rPr>
              <w:t xml:space="preserve"> (ՄՀ/MB)</w:t>
            </w:r>
          </w:p>
        </w:tc>
      </w:tr>
      <w:tr w:rsidR="0025004D" w14:paraId="34DF027C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38136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Կ-ԱԴ-ԺՓ-ՄՀ.1</w:t>
            </w:r>
          </w:p>
          <w:p w14:paraId="0840B150" w14:textId="346C3CCF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Փաստարկների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ԴՆԹ-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նուկլեոտիդների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հաջորդականության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ծնողներից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սենդին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ժառանգվող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հատկան</w:t>
            </w:r>
            <w:proofErr w:type="spellEnd"/>
            <w:r w:rsidR="00EE7F12">
              <w:rPr>
                <w:rFonts w:ascii="GHEA Grapalat" w:eastAsia="GHEA Grapalat" w:hAnsi="GHEA Grapalat" w:cs="GHEA Grapalat"/>
                <w:color w:val="000000"/>
                <w:lang w:val="hy-AM"/>
              </w:rPr>
              <w:t>ի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կապը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4435CD02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2044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Ժառանգման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օրինաչափությունները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(ԺՕ/IP)</w:t>
            </w:r>
          </w:p>
        </w:tc>
      </w:tr>
      <w:tr w:rsidR="0025004D" w14:paraId="1A274597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6ACAD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Կ-ԱԴ-ԺՓ-ԺՕ.1</w:t>
            </w:r>
          </w:p>
          <w:p w14:paraId="1E1B58B8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Հաշվարկել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սերնդում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գեների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ժառանգման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հատկանիշների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արտահայտման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հավանականությունները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վիճակագրական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վերլուծության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ենթարկել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փորձի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ստացված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արդյունքները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`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դրանց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օրինաչափ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լինելը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պարզելու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նապատակով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398324A7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574EA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Ժառանգական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փոփոխականության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աղբյուրները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(ՓԱ/OV)</w:t>
            </w:r>
          </w:p>
        </w:tc>
      </w:tr>
      <w:tr w:rsidR="0025004D" w14:paraId="4122A031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1E704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Կ-ԱԴ-ԺՓ-ՓԱ.1</w:t>
            </w:r>
          </w:p>
          <w:p w14:paraId="6AA8882D" w14:textId="52B23CA2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Նկարների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սխեմաների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տրամադրված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տեղեկույթից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ձեռք</w:t>
            </w:r>
            <w:proofErr w:type="spellEnd"/>
            <w:r w:rsidR="00EE7F12">
              <w:rPr>
                <w:rFonts w:ascii="GHEA Grapalat" w:eastAsia="GHEA Grapalat" w:hAnsi="GHEA Grapalat" w:cs="GHEA Grapalat"/>
                <w:color w:val="00000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տվյալներից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օգտվելով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մեյոզի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ընթացքում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տեղի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ունեցող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քրոմոսոմների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անկախ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բաշխումը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տրամախաչումը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գամետների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պատահական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բեղմնավորումը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ԴՆԹ-ի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կրկնապատկման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պատահական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սխալները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ազդեցությամբ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տեղի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ունեցող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մուտացիաները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հանգեցնում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ժառանգական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փոփոխականության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0A2AA746" w14:textId="77777777" w:rsidR="00EE7F12" w:rsidRDefault="00EE7F12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5E7D0CC6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Կ-ԱԴ-ԺՓ-ՓԱ.2</w:t>
            </w:r>
          </w:p>
          <w:p w14:paraId="7E5FED61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Փաստարկներ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բերելով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պնդումը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գործոնները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հանգեցնել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այնպիսի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փոփոխականության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սերունդներին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չի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ժառանգվում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0704FBC0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85EAD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Էվոլյուցիա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կենսաբազմազանություն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ԷԿբ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/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EvB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)</w:t>
            </w:r>
          </w:p>
        </w:tc>
      </w:tr>
      <w:tr w:rsidR="0025004D" w14:paraId="18097716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AB39D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Բնական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ընտրություն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Էվոլյուցիա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ԲըԷ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/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NsEv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)</w:t>
            </w:r>
          </w:p>
        </w:tc>
      </w:tr>
      <w:tr w:rsidR="0025004D" w14:paraId="76B47476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53CB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ԷԿբ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- ԲըԷվ.1</w:t>
            </w:r>
          </w:p>
          <w:p w14:paraId="78DD738D" w14:textId="461110C1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էվոլյուցիայի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բազմաբնույթ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ապացույցների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կիրառելիությունը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կենսաբանական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էվոլյուցիայի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ընդհանուր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նախնու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վերաբերյալ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գաղափարները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պաշտպանելու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17BC9E1F" w14:textId="77777777" w:rsidR="00EE7F12" w:rsidRDefault="00EE7F12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62A6DC23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Կ-ԱԴ-ԷԿբ-ԲըԷվ.2</w:t>
            </w:r>
          </w:p>
          <w:p w14:paraId="3658048E" w14:textId="2AC8B49C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Փաստարկներով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միտքը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էվոլյուցիան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տեղի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քանի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գերվերատադրվելու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հնարավորություն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միևնույն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տեսակին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պատկանող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մուտացիաների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սեռական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բազմացման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արդյունքում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ունեն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ժառանգական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գենետիկ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տարբերություններ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մրցակցում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անբավարար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ռեսուրսների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ինչի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արդյունքում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գոյատևում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սերունդ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տալիս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տվյալ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առավել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հարմարված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70C59A16" w14:textId="77777777" w:rsidR="00753EFA" w:rsidRDefault="00753EFA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69B38D41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lastRenderedPageBreak/>
              <w:t>Կ-ԱԴ-ԷԿբ-ԲըԷվ</w:t>
            </w:r>
            <w:r>
              <w:rPr>
                <w:rFonts w:ascii="MS Mincho" w:eastAsia="MS Mincho" w:hAnsi="MS Mincho" w:cs="MS Mincho"/>
                <w:b/>
                <w:color w:val="000000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>3</w:t>
            </w:r>
          </w:p>
          <w:p w14:paraId="283EF65E" w14:textId="4F433F2E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bCs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Բերել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ապացույցներ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օգտակար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ժառանգական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հատկանիշներով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թվաքանակը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տվյալ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հատկանիշը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չունեցող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օրգանիզմների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համեմատ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մեծանում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իրականացնելով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վիճակագրական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վերլուծություն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կիրառելով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հավանականությունների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bCs/>
                <w:color w:val="000000"/>
              </w:rPr>
              <w:t>տեսության</w:t>
            </w:r>
            <w:proofErr w:type="spellEnd"/>
            <w:r w:rsidRPr="004D545E">
              <w:rPr>
                <w:rFonts w:ascii="GHEA Grapalat" w:eastAsia="GHEA Grapalat" w:hAnsi="GHEA Grapalat" w:cs="GHEA Grapalat"/>
                <w:bCs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bCs/>
                <w:color w:val="000000"/>
              </w:rPr>
              <w:t>գործիքակազմը</w:t>
            </w:r>
            <w:proofErr w:type="spellEnd"/>
            <w:r w:rsidRPr="004D545E">
              <w:rPr>
                <w:rFonts w:ascii="GHEA Grapalat" w:eastAsia="GHEA Grapalat" w:hAnsi="GHEA Grapalat" w:cs="GHEA Grapalat"/>
                <w:bCs/>
                <w:color w:val="000000"/>
              </w:rPr>
              <w:t>։</w:t>
            </w:r>
          </w:p>
          <w:p w14:paraId="61DBAE49" w14:textId="77777777" w:rsidR="00753EFA" w:rsidRPr="004D545E" w:rsidRDefault="00753EFA" w:rsidP="00D56BB1">
            <w:pPr>
              <w:ind w:left="42"/>
              <w:jc w:val="both"/>
              <w:rPr>
                <w:rFonts w:ascii="GHEA Grapalat" w:eastAsia="GHEA Grapalat" w:hAnsi="GHEA Grapalat" w:cs="GHEA Grapalat"/>
                <w:bCs/>
                <w:sz w:val="24"/>
                <w:szCs w:val="24"/>
              </w:rPr>
            </w:pPr>
          </w:p>
          <w:p w14:paraId="127E4260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Կ-ԱԴ-ԷԿբ-ԲըԷվ.4</w:t>
            </w:r>
          </w:p>
          <w:p w14:paraId="10C528A1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Փաստարկներ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բերելով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հիմնավորել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միտքը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ընտրությունը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հանգեցնում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պայմաններին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պոպուլյացիաների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հարմարվածությանը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269E519A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4DA1E" w14:textId="77777777" w:rsidR="0025004D" w:rsidRPr="004D545E" w:rsidRDefault="006520F3">
            <w:pPr>
              <w:ind w:left="72"/>
              <w:jc w:val="center"/>
              <w:rPr>
                <w:rFonts w:ascii="GHEA Grapalat" w:eastAsia="GHEA Grapalat" w:hAnsi="GHEA Grapalat" w:cs="GHEA Grapalat"/>
                <w:b/>
                <w:bCs/>
                <w:sz w:val="24"/>
                <w:szCs w:val="24"/>
              </w:rPr>
            </w:pP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lastRenderedPageBreak/>
              <w:t>Կենսաբազմազանության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էվոլյուցիան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 xml:space="preserve"> և 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դասակարգումը</w:t>
            </w:r>
            <w:proofErr w:type="spellEnd"/>
          </w:p>
          <w:p w14:paraId="7D905F20" w14:textId="77777777" w:rsidR="0025004D" w:rsidRDefault="006520F3">
            <w:pPr>
              <w:ind w:left="42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4D545E">
              <w:rPr>
                <w:rFonts w:ascii="GHEA Grapalat" w:eastAsia="GHEA Grapalat" w:hAnsi="GHEA Grapalat" w:cs="GHEA Grapalat"/>
                <w:b/>
                <w:bCs/>
                <w:sz w:val="24"/>
                <w:szCs w:val="24"/>
              </w:rPr>
              <w:t>(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ԿբԷԴ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/</w:t>
            </w:r>
            <w:proofErr w:type="spellStart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EvBdD</w:t>
            </w:r>
            <w:proofErr w:type="spellEnd"/>
            <w:r w:rsidRPr="004D545E">
              <w:rPr>
                <w:rFonts w:ascii="GHEA Grapalat" w:eastAsia="GHEA Grapalat" w:hAnsi="GHEA Grapalat" w:cs="GHEA Grapalat"/>
                <w:b/>
                <w:bCs/>
                <w:color w:val="000000"/>
              </w:rPr>
              <w:t>)</w:t>
            </w:r>
          </w:p>
        </w:tc>
      </w:tr>
      <w:tr w:rsidR="0025004D" w14:paraId="19D05F28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D47E8" w14:textId="77777777" w:rsidR="0025004D" w:rsidRDefault="006520F3">
            <w:pPr>
              <w:ind w:left="40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Կ-ԱԴ-ԿբԷ-ԿբԷԴ.1</w:t>
            </w:r>
          </w:p>
          <w:p w14:paraId="6CAC4347" w14:textId="43CC4124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Բացատրել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դասակարգման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անհրաժեշտությունը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,</w:t>
            </w:r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ներկայացնել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դասակարգման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երեք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վերնաթագավորություններից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կազմված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համակարգի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հիմքում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սկզբունքները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տարբերակել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թագավորությունների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ներկայացուցիչներին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  <w:p w14:paraId="0DEBDD58" w14:textId="77777777" w:rsidR="00753EFA" w:rsidRDefault="00753EFA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279DFD3F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color w:val="000000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Կ-ԱԴ-ԿբԷ-ԿբԷԴ.2</w:t>
            </w:r>
          </w:p>
          <w:p w14:paraId="73091680" w14:textId="7233A63A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</w:rPr>
            </w:pPr>
            <w:proofErr w:type="spellStart"/>
            <w:r>
              <w:rPr>
                <w:rFonts w:ascii="GHEA Grapalat" w:eastAsia="GHEA Grapalat" w:hAnsi="GHEA Grapalat" w:cs="GHEA Grapalat"/>
              </w:rPr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նախակորիզավորների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սնկերի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բույսերի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կենդանիների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էվոլյուցիայի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առանցքային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իրադարձությունների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վերաբերյալ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ժամանակակից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պատկերացումները</w:t>
            </w:r>
            <w:proofErr w:type="spellEnd"/>
            <w:r>
              <w:rPr>
                <w:rFonts w:ascii="GHEA Grapalat" w:eastAsia="GHEA Grapalat" w:hAnsi="GHEA Grapalat" w:cs="GHEA Grapalat"/>
              </w:rPr>
              <w:t>։</w:t>
            </w:r>
          </w:p>
          <w:p w14:paraId="427D051E" w14:textId="77777777" w:rsidR="00753EFA" w:rsidRDefault="00753EFA" w:rsidP="00D56BB1">
            <w:pPr>
              <w:ind w:left="42"/>
              <w:jc w:val="both"/>
              <w:rPr>
                <w:rFonts w:ascii="GHEA Grapalat" w:eastAsia="GHEA Grapalat" w:hAnsi="GHEA Grapalat" w:cs="GHEA Grapalat"/>
              </w:rPr>
            </w:pPr>
          </w:p>
          <w:p w14:paraId="3EB12AAE" w14:textId="77777777" w:rsidR="0025004D" w:rsidRDefault="006520F3" w:rsidP="00D56BB1">
            <w:pPr>
              <w:ind w:left="40"/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Կ-ԱԴ-ԿբԷ-ԿբԷԴ.3</w:t>
            </w:r>
          </w:p>
          <w:p w14:paraId="2DBF2A8E" w14:textId="77777777" w:rsidR="0025004D" w:rsidRDefault="006520F3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արհեստական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ընտրության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սելեկցիայի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նպատակները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մեթոդները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հաջողությունները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աշխարհում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Հայաստանում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  <w:tr w:rsidR="0025004D" w14:paraId="357F82B0" w14:textId="77777777" w:rsidTr="005A1E4C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F45A4" w14:textId="77777777" w:rsidR="0025004D" w:rsidRDefault="006520F3">
            <w:pPr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Կենսաբազմազանության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պահպանությունը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ԿբՊ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/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CvBd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>)</w:t>
            </w:r>
          </w:p>
        </w:tc>
      </w:tr>
      <w:tr w:rsidR="0025004D" w14:paraId="18492B76" w14:textId="77777777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5792B" w14:textId="77777777" w:rsidR="0025004D" w:rsidRDefault="006520F3">
            <w:pPr>
              <w:ind w:left="40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Կ-ԱԴ-ԿբԷ-ԿբՊ.1</w:t>
            </w:r>
          </w:p>
          <w:p w14:paraId="6DC661A7" w14:textId="08EF4AF9" w:rsidR="0025004D" w:rsidRDefault="006520F3" w:rsidP="00D56BB1">
            <w:pPr>
              <w:ind w:left="42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Գնահատել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տրամադրված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փաստարկները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որոնք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ապացուցում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պայմանների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փոփոխությունը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հանգեցնել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որոշ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տեսակների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 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բնաջնջմանը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որոշ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թվաքանակի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ավելացմանը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առաջացմանը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  <w:r>
              <w:rPr>
                <w:rFonts w:ascii="Cambria" w:eastAsia="Cambria" w:hAnsi="Cambria" w:cs="Cambria"/>
                <w:color w:val="000000"/>
              </w:rPr>
              <w:t> </w:t>
            </w:r>
          </w:p>
          <w:p w14:paraId="5F1BF42B" w14:textId="77777777" w:rsidR="00753EFA" w:rsidRDefault="00753EFA" w:rsidP="00D56BB1">
            <w:pPr>
              <w:ind w:left="42"/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  <w:p w14:paraId="6E9D2765" w14:textId="77777777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</w:rPr>
              <w:t>Կ-ԱԴ-ԿբԷ-ԿբՊ.2</w:t>
            </w:r>
          </w:p>
          <w:p w14:paraId="1DFD44E8" w14:textId="296446AE" w:rsidR="0025004D" w:rsidRDefault="006520F3" w:rsidP="00D56BB1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/>
              </w:rPr>
              <w:t>Քննարկել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կենսաբազմազանության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պահպանման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անհրաժեշտությունը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վտանգված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տեսակների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պահպանության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ուղղությամբ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հայաստանյան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մաս</w:t>
            </w:r>
            <w:proofErr w:type="spellEnd"/>
            <w:r w:rsidR="00753EFA">
              <w:rPr>
                <w:rFonts w:ascii="GHEA Grapalat" w:eastAsia="GHEA Grapalat" w:hAnsi="GHEA Grapalat" w:cs="GHEA Grapalat"/>
                <w:color w:val="000000"/>
                <w:lang w:val="hy-AM"/>
              </w:rPr>
              <w:t>շ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տաբով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կիրառվող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մեթոդների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դերը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արդյունավետությունը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>։</w:t>
            </w:r>
          </w:p>
        </w:tc>
      </w:tr>
    </w:tbl>
    <w:p w14:paraId="4A1503AA" w14:textId="77777777" w:rsidR="0025004D" w:rsidRDefault="0025004D">
      <w:pPr>
        <w:tabs>
          <w:tab w:val="left" w:pos="270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233A7AA2" w14:textId="77777777" w:rsidR="0025004D" w:rsidRDefault="006520F3">
      <w:pPr>
        <w:pStyle w:val="4"/>
        <w:numPr>
          <w:ilvl w:val="0"/>
          <w:numId w:val="21"/>
        </w:numPr>
        <w:ind w:left="426" w:hanging="426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Ուսումնական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գործընթացի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ուսումնամեթոդական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նյութատեխնիկական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աջակցության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նկարագրությունը</w:t>
      </w:r>
      <w:proofErr w:type="spellEnd"/>
    </w:p>
    <w:p w14:paraId="157F6595" w14:textId="77777777" w:rsidR="0025004D" w:rsidRDefault="006520F3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մոտեցումներ</w:t>
      </w:r>
      <w:proofErr w:type="spellEnd"/>
    </w:p>
    <w:p w14:paraId="5368B89B" w14:textId="0DCF2947" w:rsidR="0025004D" w:rsidRDefault="006520F3" w:rsidP="00D56BB1">
      <w:pPr>
        <w:spacing w:before="240" w:after="24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իրականացվի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համագործակցության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վրա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սկզբունքով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: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վրա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lastRenderedPageBreak/>
        <w:t>ուսումնառությունը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հենվում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ինքնուրույն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համագործակցությամբ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ուսուցման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վրա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: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սովորողակենտրոն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ուսուցում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երբ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ընթացքում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ակտիվ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մասնակցային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դերակատարություն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: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Ուսումնասիրվող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նյութի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շրջանակներում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հարցի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երևույթի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վերհանումը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ճիշտ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ձևակերպումը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քաշված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հարցերի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լուծումները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եզրահանգումներ</w:t>
      </w:r>
      <w:proofErr w:type="spellEnd"/>
      <w:r w:rsidR="00753EFA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անելը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գործառույթն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է: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թույլ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տալիս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հասկանա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բնույթը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առաջադրի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հարցադրումներ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հետևություններ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737EE3FA" w14:textId="77777777" w:rsidR="0025004D" w:rsidRDefault="006520F3" w:rsidP="005A1E4C">
      <w:pPr>
        <w:spacing w:before="240" w:after="240" w:line="276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ուսուցիչը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գործընթացը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հարմարեցնի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առանձնահատկություններին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նախասիրություններին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կարողություններին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կիրառելով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տարբերակված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ուսուցման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տարաբնույթ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ռազմավարություններ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: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Կարևոր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ընթացքում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մոտեցումները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աշխատանքների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տեսակները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մեթոդները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լինեն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բազմազան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հետաքրքիր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ուղղակիորեն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կապված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լինեն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ծրագրի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նպատակներին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ակնկալվող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վերջնարդյունքներին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65FCED92" w14:textId="77777777" w:rsidR="0025004D" w:rsidRDefault="006520F3">
      <w:pPr>
        <w:spacing w:before="240" w:after="240" w:line="276" w:lineRule="auto"/>
        <w:ind w:firstLine="360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դասընթացում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գործունեության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հետևյալ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տեսակները</w:t>
      </w:r>
      <w:proofErr w:type="spellEnd"/>
      <w:r>
        <w:rPr>
          <w:rFonts w:ascii="MS Mincho" w:eastAsia="MS Mincho" w:hAnsi="MS Mincho" w:cs="MS Mincho"/>
          <w:sz w:val="24"/>
          <w:szCs w:val="24"/>
        </w:rPr>
        <w:t>․</w:t>
      </w:r>
    </w:p>
    <w:p w14:paraId="3332EEB4" w14:textId="77777777" w:rsidR="0025004D" w:rsidRDefault="006520F3">
      <w:pPr>
        <w:numPr>
          <w:ilvl w:val="0"/>
          <w:numId w:val="6"/>
        </w:numPr>
        <w:spacing w:before="240"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աշխատանքներ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43FC421D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լաբորատոր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փորձեր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3F811A64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վիրտուալ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փորձեր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56DE4F95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մոդելավորում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299FFE7E" w14:textId="3D038605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դաշտային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աշխատանք</w:t>
      </w:r>
      <w:proofErr w:type="spellEnd"/>
      <w:r w:rsidR="00753EFA">
        <w:rPr>
          <w:rFonts w:ascii="GHEA Grapalat" w:eastAsia="GHEA Grapalat" w:hAnsi="GHEA Grapalat" w:cs="GHEA Grapalat"/>
          <w:sz w:val="24"/>
          <w:szCs w:val="24"/>
          <w:lang w:val="hy-AM"/>
        </w:rPr>
        <w:t>ներ</w:t>
      </w:r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79F2E8CF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նախագծային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աշխատանքներ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76DA4083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խմբային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աշխատանքներ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2DE9D069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ցուցադրություններ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7DED187E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մտաքարտեզների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ստեղծում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0BD19D80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ինքնագնահատում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փոխադարձ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գնահատում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0393F791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խաղային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առաջադրանքներ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5E8D34C4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դասարանական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քննարկումներ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բանավեճեր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6A2E1ACB" w14:textId="126CC392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շնորհանդեսներ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`</w:t>
      </w:r>
      <w:r w:rsidR="00753EFA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գրավոր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բանավոր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տեսողական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05C6C48D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բանախոս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հյուրերի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ուսուցիչների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քննարկումներ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դասախոսություններ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356F10CB" w14:textId="77777777" w:rsidR="0025004D" w:rsidRDefault="006520F3">
      <w:pPr>
        <w:numPr>
          <w:ilvl w:val="0"/>
          <w:numId w:val="6"/>
        </w:num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lastRenderedPageBreak/>
        <w:t>ուսուցողական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ֆիլմերի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ցուցադրումներ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00E3FEBC" w14:textId="77777777" w:rsidR="0025004D" w:rsidRDefault="0025004D">
      <w:pPr>
        <w:spacing w:after="0" w:line="276" w:lineRule="auto"/>
        <w:ind w:left="720"/>
        <w:rPr>
          <w:rFonts w:ascii="GHEA Grapalat" w:eastAsia="GHEA Grapalat" w:hAnsi="GHEA Grapalat" w:cs="GHEA Grapalat"/>
          <w:sz w:val="24"/>
          <w:szCs w:val="24"/>
        </w:rPr>
      </w:pPr>
    </w:p>
    <w:p w14:paraId="70355526" w14:textId="77777777" w:rsidR="0025004D" w:rsidRDefault="006520F3" w:rsidP="005A1E4C">
      <w:pPr>
        <w:spacing w:after="0" w:line="276" w:lineRule="auto"/>
        <w:ind w:left="360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7.2 «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ուսուցումը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լիարժեք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իրականացնելու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դպրոցները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է՝ </w:t>
      </w:r>
    </w:p>
    <w:p w14:paraId="49107CD4" w14:textId="0B1D2602" w:rsidR="0025004D" w:rsidRDefault="006520F3" w:rsidP="005A1E4C">
      <w:pPr>
        <w:numPr>
          <w:ilvl w:val="0"/>
          <w:numId w:val="16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ունենան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կահավորված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ապահով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միջավայր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որտեղ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առկա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սառը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ջուր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էլեկտրական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հոսանքի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աղբյուրներ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լվացարան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հատուկ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ծածկույթով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սեղաններ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ցուցադրման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սեղան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մանրադիտակներ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մոդելներ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ցուցապաստառներ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ցուցադրման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հարմարություն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օրինակ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պրոյեկտոր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բարձրախոսներ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սենյակը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մթնեցնող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վարագույրներ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այլն</w:t>
      </w:r>
      <w:proofErr w:type="spellEnd"/>
      <w:r w:rsidR="00DB7876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</w:p>
    <w:p w14:paraId="1891ABC2" w14:textId="7847CCB3" w:rsidR="0025004D" w:rsidRDefault="006520F3" w:rsidP="005A1E4C">
      <w:pPr>
        <w:numPr>
          <w:ilvl w:val="0"/>
          <w:numId w:val="16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ապահովեն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ծրագրում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նշված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փորձարարական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մոդելավորման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այլ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աշխատանքների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պահանջվող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սարքեր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նյութեր</w:t>
      </w:r>
      <w:proofErr w:type="spellEnd"/>
      <w:r w:rsidR="00DB7876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</w:p>
    <w:p w14:paraId="2776E3AE" w14:textId="7584F525" w:rsidR="0025004D" w:rsidRDefault="006520F3" w:rsidP="005A1E4C">
      <w:pPr>
        <w:numPr>
          <w:ilvl w:val="0"/>
          <w:numId w:val="16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ունենան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անհրաժեշտ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քանակությամբ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համակարգիչներ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ծրագրով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նախատեսված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աշխատանքները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վիրտուալ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միջավայրում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ՏՀՏ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համապատասխան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գործիքների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փաթեթների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կիրառմամբ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իրականացնելու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 w:rsidR="00DB7876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</w:p>
    <w:p w14:paraId="17095884" w14:textId="08BD920B" w:rsidR="0025004D" w:rsidRDefault="006520F3" w:rsidP="005A1E4C">
      <w:pPr>
        <w:numPr>
          <w:ilvl w:val="0"/>
          <w:numId w:val="16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ստեղծեն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միջավայր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որտեղ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կլինի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աշխատել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խմբերով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հավաքել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պահել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անհրաժեշտ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նյութերը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ներկայացնել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շնորհանդեսներ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5C956C4F" w14:textId="6B985E60" w:rsidR="0025004D" w:rsidRDefault="006520F3" w:rsidP="005A1E4C">
      <w:pPr>
        <w:numPr>
          <w:ilvl w:val="0"/>
          <w:numId w:val="16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ապահովեն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անցկացումը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(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տարեկան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առնվազն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երկու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անգամ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)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դպրոցի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տարածքից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դուրս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մեջ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թանգարաններում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և/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լաբորատորիաներում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6B6900EB" w14:textId="77777777" w:rsidR="0025004D" w:rsidRDefault="006520F3">
      <w:pPr>
        <w:pStyle w:val="4"/>
        <w:numPr>
          <w:ilvl w:val="0"/>
          <w:numId w:val="21"/>
        </w:numPr>
        <w:ind w:left="284" w:hanging="284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ժամաքանակի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բաշխումը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ըստ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դասարանների</w:t>
      </w:r>
      <w:proofErr w:type="spellEnd"/>
    </w:p>
    <w:p w14:paraId="365518A1" w14:textId="77777777" w:rsidR="0025004D" w:rsidRDefault="0025004D">
      <w:p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</w:p>
    <w:p w14:paraId="799EA9A2" w14:textId="77777777" w:rsidR="0025004D" w:rsidRDefault="006520F3" w:rsidP="005A1E4C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EC044D">
        <w:rPr>
          <w:rFonts w:ascii="GHEA Grapalat" w:eastAsia="GHEA Grapalat" w:hAnsi="GHEA Grapalat" w:cs="GHEA Grapalat"/>
          <w:b/>
          <w:sz w:val="24"/>
          <w:szCs w:val="24"/>
        </w:rPr>
        <w:t>8.1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դպրոցի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ծրագիրը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նախատեսված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նվազագույնը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204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դասաժամ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>։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Ժամանակի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առնվազն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30-45%-ը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ծախսվի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ճարտարագիտական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պրակտիկաների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վրա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15%-ը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ծախսվի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լաբորատոր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փորձերի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56DEA130" w14:textId="77777777" w:rsidR="0025004D" w:rsidRDefault="006520F3" w:rsidP="005A1E4C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EC044D">
        <w:rPr>
          <w:rFonts w:ascii="GHEA Grapalat" w:eastAsia="GHEA Grapalat" w:hAnsi="GHEA Grapalat" w:cs="GHEA Grapalat"/>
          <w:b/>
          <w:bCs/>
          <w:sz w:val="24"/>
          <w:szCs w:val="24"/>
        </w:rPr>
        <w:t>8.2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Ավագ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դպրոցի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«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ծրագիրը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նախատեսված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նվազագույնը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612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ժամ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sz w:val="24"/>
          <w:szCs w:val="24"/>
        </w:rPr>
        <w:t>համար</w:t>
      </w:r>
      <w:proofErr w:type="spellEnd"/>
      <w:r>
        <w:rPr>
          <w:rFonts w:ascii="GHEA Grapalat" w:eastAsia="GHEA Grapalat" w:hAnsi="GHEA Grapalat" w:cs="GHEA Grapalat"/>
          <w:i/>
          <w:sz w:val="24"/>
          <w:szCs w:val="24"/>
        </w:rPr>
        <w:t>։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Ժամանակի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առնվազն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40-55%-ը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ծախսվի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ճարտարագիտական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պրակտիկաների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վրա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որից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20%-ը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նվիրված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լինի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պլանավորելուն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իրականացնելուն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35DA99A9" w14:textId="77777777" w:rsidR="0025004D" w:rsidRDefault="0025004D">
      <w:pPr>
        <w:spacing w:after="0" w:line="276" w:lineRule="auto"/>
        <w:rPr>
          <w:rFonts w:ascii="GHEA Grapalat" w:eastAsia="GHEA Grapalat" w:hAnsi="GHEA Grapalat" w:cs="GHEA Grapalat"/>
          <w:sz w:val="24"/>
          <w:szCs w:val="24"/>
        </w:rPr>
      </w:pPr>
    </w:p>
    <w:p w14:paraId="1E45BF77" w14:textId="77777777" w:rsidR="0025004D" w:rsidRDefault="006520F3">
      <w:pPr>
        <w:pStyle w:val="4"/>
        <w:numPr>
          <w:ilvl w:val="0"/>
          <w:numId w:val="21"/>
        </w:numPr>
        <w:ind w:left="284" w:hanging="284"/>
        <w:rPr>
          <w:rFonts w:ascii="GHEA Grapalat" w:eastAsia="GHEA Grapalat" w:hAnsi="GHEA Grapalat" w:cs="GHEA Grapalat"/>
        </w:rPr>
      </w:pPr>
      <w:bookmarkStart w:id="16" w:name="_heading=h.tpubqqxzqcco" w:colFirst="0" w:colLast="0"/>
      <w:bookmarkEnd w:id="16"/>
      <w:proofErr w:type="spellStart"/>
      <w:r>
        <w:rPr>
          <w:rFonts w:ascii="GHEA Grapalat" w:eastAsia="GHEA Grapalat" w:hAnsi="GHEA Grapalat" w:cs="GHEA Grapalat"/>
        </w:rPr>
        <w:lastRenderedPageBreak/>
        <w:t>Ուսումնառության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ակնկալվող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վերջնարդյունքների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գնահատումը</w:t>
      </w:r>
      <w:proofErr w:type="spellEnd"/>
    </w:p>
    <w:p w14:paraId="74CEEE40" w14:textId="77777777" w:rsidR="0025004D" w:rsidRDefault="006520F3">
      <w:pPr>
        <w:pStyle w:val="3"/>
        <w:spacing w:before="240" w:line="276" w:lineRule="auto"/>
        <w:rPr>
          <w:rFonts w:ascii="GHEA Grapalat" w:eastAsia="GHEA Grapalat" w:hAnsi="GHEA Grapalat" w:cs="GHEA Grapalat"/>
          <w:sz w:val="24"/>
          <w:szCs w:val="24"/>
        </w:rPr>
      </w:pPr>
      <w:bookmarkStart w:id="17" w:name="_heading=h.rj9680s9vefh" w:colFirst="0" w:colLast="0"/>
      <w:bookmarkEnd w:id="17"/>
      <w:r>
        <w:rPr>
          <w:rFonts w:ascii="GHEA Grapalat" w:eastAsia="GHEA Grapalat" w:hAnsi="GHEA Grapalat" w:cs="GHEA Grapalat"/>
          <w:sz w:val="24"/>
          <w:szCs w:val="24"/>
        </w:rPr>
        <w:t xml:space="preserve">9.1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Գնահատման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նպատակը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շեշտադրումները</w:t>
      </w:r>
      <w:proofErr w:type="spellEnd"/>
    </w:p>
    <w:p w14:paraId="41970C07" w14:textId="77777777" w:rsidR="0025004D" w:rsidRDefault="006520F3" w:rsidP="005A1E4C">
      <w:pPr>
        <w:spacing w:before="240"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Գնահատումը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ուսուցման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անբաժանելի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մասն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նպատակն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է՝</w:t>
      </w:r>
    </w:p>
    <w:p w14:paraId="5AB54F45" w14:textId="77777777" w:rsidR="0025004D" w:rsidRDefault="006520F3" w:rsidP="005A1E4C">
      <w:pPr>
        <w:numPr>
          <w:ilvl w:val="0"/>
          <w:numId w:val="10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գնահատել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բարելավել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ուսումնառությունը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78AEE507" w14:textId="77777777" w:rsidR="0025004D" w:rsidRDefault="006520F3" w:rsidP="005A1E4C">
      <w:pPr>
        <w:numPr>
          <w:ilvl w:val="0"/>
          <w:numId w:val="10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խոսել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ձեռքբերումների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մասին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բարձրաձայնել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ներկայացնել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դրանք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68952B03" w14:textId="77777777" w:rsidR="0025004D" w:rsidRDefault="006520F3" w:rsidP="005A1E4C">
      <w:pPr>
        <w:numPr>
          <w:ilvl w:val="0"/>
          <w:numId w:val="10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շահագրգիռ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մյուս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կողմերին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նրանց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առաջընթացի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հետադարձ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կապ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տրամադրել</w:t>
      </w:r>
      <w:proofErr w:type="spellEnd"/>
    </w:p>
    <w:p w14:paraId="3D9FFA77" w14:textId="51F1B4AF" w:rsidR="0025004D" w:rsidRDefault="006520F3" w:rsidP="005A1E4C">
      <w:pPr>
        <w:numPr>
          <w:ilvl w:val="0"/>
          <w:numId w:val="10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նպաստել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հմտությունների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ձեռք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բերմանն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շարունակական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զարգացմանը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,</w:t>
      </w:r>
    </w:p>
    <w:p w14:paraId="3D58820B" w14:textId="77777777" w:rsidR="0025004D" w:rsidRDefault="006520F3" w:rsidP="005A1E4C">
      <w:pPr>
        <w:numPr>
          <w:ilvl w:val="0"/>
          <w:numId w:val="10"/>
        </w:num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դիտարկել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բարելավել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կրթական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ծրագրերի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բովանդակությունը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դասավանդման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մեթոդական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համակարգը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0781BF89" w14:textId="77777777" w:rsidR="0025004D" w:rsidRDefault="0025004D">
      <w:pPr>
        <w:spacing w:after="0" w:line="276" w:lineRule="auto"/>
        <w:ind w:firstLine="720"/>
        <w:rPr>
          <w:rFonts w:ascii="GHEA Grapalat" w:eastAsia="GHEA Grapalat" w:hAnsi="GHEA Grapalat" w:cs="GHEA Grapalat"/>
          <w:sz w:val="24"/>
          <w:szCs w:val="24"/>
        </w:rPr>
      </w:pPr>
    </w:p>
    <w:p w14:paraId="179D8E97" w14:textId="6E107263" w:rsidR="0025004D" w:rsidRPr="00491E1B" w:rsidRDefault="006520F3" w:rsidP="005A1E4C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</w:rPr>
        <w:t>«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գնահատումը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կարևորի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հասկացությունների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սկզբունքների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ընկալումը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ոչ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թե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մեծաքանակ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փաստացի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նյութի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մտապահումը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Կենսաբանության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դասընթացում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առավել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կարևորվում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համակարգերի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փոխկապակցվածությունները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վերլուծելու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կարողությունները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դիտարկելով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բնագիտական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որպես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մեկ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ամբողջություն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: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առաջադրի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հարցադրումներ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վարկածներ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պլանավորի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իրականացնի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հետազոտություններ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առաջարկելով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համապատասխան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մեթոդներ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։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Սովորողը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DB7876">
        <w:rPr>
          <w:rFonts w:ascii="GHEA Grapalat" w:eastAsia="GHEA Grapalat" w:hAnsi="GHEA Grapalat" w:cs="GHEA Grapalat"/>
          <w:sz w:val="24"/>
          <w:szCs w:val="24"/>
        </w:rPr>
        <w:t>հետազոտական</w:t>
      </w:r>
      <w:proofErr w:type="spellEnd"/>
      <w:r w:rsidR="00DB7876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DB7876">
        <w:rPr>
          <w:rFonts w:ascii="GHEA Grapalat" w:eastAsia="GHEA Grapalat" w:hAnsi="GHEA Grapalat" w:cs="GHEA Grapalat"/>
          <w:sz w:val="24"/>
          <w:szCs w:val="24"/>
        </w:rPr>
        <w:t>աշխատանքներ</w:t>
      </w:r>
      <w:proofErr w:type="spellEnd"/>
      <w:r w:rsidR="00DB7876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DB7876">
        <w:rPr>
          <w:rFonts w:ascii="GHEA Grapalat" w:eastAsia="GHEA Grapalat" w:hAnsi="GHEA Grapalat" w:cs="GHEA Grapalat"/>
          <w:sz w:val="24"/>
          <w:szCs w:val="24"/>
        </w:rPr>
        <w:t>իրականացնելիս</w:t>
      </w:r>
      <w:proofErr w:type="spellEnd"/>
      <w:r w:rsidR="00DB7876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վերլուծի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փորձերի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արդյունքում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ստացված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տվյալները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առկա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պատկերացումների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համատեքստում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կատարի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վերացարկումներ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ընդհանրացումներ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համալիր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գիտելիք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անհրաժեշտ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հմտություններ</w:t>
      </w:r>
      <w:proofErr w:type="spellEnd"/>
      <w:r w:rsidR="00DB7876">
        <w:rPr>
          <w:rFonts w:ascii="GHEA Grapalat" w:eastAsia="GHEA Grapalat" w:hAnsi="GHEA Grapalat" w:cs="GHEA Grapalat"/>
          <w:sz w:val="24"/>
          <w:szCs w:val="24"/>
          <w:lang w:val="hy-AM"/>
        </w:rPr>
        <w:t>։</w:t>
      </w:r>
    </w:p>
    <w:p w14:paraId="1273E397" w14:textId="77777777" w:rsidR="0025004D" w:rsidRPr="00491E1B" w:rsidRDefault="006520F3" w:rsidP="005A1E4C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491E1B">
        <w:rPr>
          <w:rFonts w:ascii="GHEA Grapalat" w:eastAsia="GHEA Grapalat" w:hAnsi="GHEA Grapalat" w:cs="GHEA Grapalat"/>
          <w:sz w:val="24"/>
          <w:szCs w:val="24"/>
          <w:lang w:val="hy-AM"/>
        </w:rPr>
        <w:t>Սովորողը պետք է քննարկի գիտատեխնիկական զարգացմանն առնչվող էթիկական հարցերը և ունենա փաստարկված դիրքորոշում դրանց վերաբերյալ, պետք է պահպանի ակադեմիական ազնվություն տեղեկության աղբյուրներն օգտագործելիս: Սովորողը պետք է կարողանա օգտագործել համացանցը որպես ուսումնական, համագործակցային և աշխատանքային հարթակ, պետք է գնահատի, կիրառի տեղեկատվական տեխնոլոգիաները որպես պատասխանատու, հմուտ և ստեղծարար օգտագործող:</w:t>
      </w:r>
    </w:p>
    <w:p w14:paraId="02EEDC32" w14:textId="77777777" w:rsidR="0025004D" w:rsidRPr="00491E1B" w:rsidRDefault="0025004D" w:rsidP="005A1E4C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20821074" w14:textId="77777777" w:rsidR="0025004D" w:rsidRPr="00491E1B" w:rsidRDefault="006520F3">
      <w:pPr>
        <w:pStyle w:val="3"/>
        <w:spacing w:before="320" w:line="276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  <w:bookmarkStart w:id="18" w:name="_heading=h.9u3e7wtxpb1y" w:colFirst="0" w:colLast="0"/>
      <w:bookmarkEnd w:id="18"/>
      <w:r w:rsidRPr="00491E1B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9.2 Գնահատման տեսակները</w:t>
      </w:r>
    </w:p>
    <w:p w14:paraId="38BE0504" w14:textId="5C2767BB" w:rsidR="0025004D" w:rsidRPr="00491E1B" w:rsidRDefault="006520F3" w:rsidP="005A1E4C">
      <w:pPr>
        <w:spacing w:after="0" w:line="276" w:lineRule="auto"/>
        <w:ind w:firstLine="63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491E1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Հայտորոշիչ (ախտորոշիչ) գնահատումը նախնական գնահատումն է, որի նպատակն է պարզել սովորողների նախնական գիտելիքը, կարողությունները կամ հմտությունները՝ մինչև դասավանդումը: </w:t>
      </w:r>
    </w:p>
    <w:p w14:paraId="6CD330E2" w14:textId="77777777" w:rsidR="0025004D" w:rsidRPr="00491E1B" w:rsidRDefault="006520F3" w:rsidP="005A1E4C">
      <w:pPr>
        <w:spacing w:after="0" w:line="276" w:lineRule="auto"/>
        <w:ind w:firstLine="70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491E1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Ուսուցանող գնահատումը հաճախ կոչվում է նաև ձևավորող գնահատում կամ գնահատում ուսումնառության համար: Այսպիսի գնահատումն ուղղված է սովորողների ուսումնառության բարելավմանը։ Այն հնարավորություն է տալիս ուսումնառության ընթացքում բացահայտելու սովորողի թույլ և ուժեղ կողմերը՝ սովորողներին ուղղորդելու և դասավանդման հետագա ընթացքը պլանավորելու համար։ </w:t>
      </w:r>
    </w:p>
    <w:p w14:paraId="7D074469" w14:textId="77777777" w:rsidR="0025004D" w:rsidRPr="005031A0" w:rsidRDefault="006520F3" w:rsidP="005A1E4C">
      <w:pPr>
        <w:spacing w:after="0" w:line="276" w:lineRule="auto"/>
        <w:ind w:firstLine="70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5031A0">
        <w:rPr>
          <w:rFonts w:ascii="GHEA Grapalat" w:eastAsia="GHEA Grapalat" w:hAnsi="GHEA Grapalat" w:cs="GHEA Grapalat"/>
          <w:sz w:val="24"/>
          <w:szCs w:val="24"/>
          <w:lang w:val="hy-AM"/>
        </w:rPr>
        <w:t>Ուսումնառության գնահատումը հաճախ կոչվում է ամփոփիչ գնահատում: Դրա նպատակը ապացույցներ և տվյալներ ձեռք բերելն է, որոնք ցույց են տալիս ուսումնառության արդյունավետությունը: Սովորաբար ամփոփիչ գնահատումն իրականացվում է ժամկետի (քառորդ, կիսամյակ) կամ թեմատիկ միավորի վերջում: Տարեվերջյան քննությունները նույնպես ամփոփիչ գնահատման օրինակներ են: Դրանք սովորաբար արվում են պաշտոնական գրանցման համար և հաշվետվական նպատակ ունեն:</w:t>
      </w:r>
    </w:p>
    <w:p w14:paraId="1AD86928" w14:textId="77777777" w:rsidR="0025004D" w:rsidRPr="005031A0" w:rsidRDefault="006520F3" w:rsidP="005A1E4C">
      <w:pPr>
        <w:spacing w:after="0" w:line="276" w:lineRule="auto"/>
        <w:ind w:firstLine="70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5031A0">
        <w:rPr>
          <w:rFonts w:ascii="GHEA Grapalat" w:eastAsia="GHEA Grapalat" w:hAnsi="GHEA Grapalat" w:cs="GHEA Grapalat"/>
          <w:sz w:val="24"/>
          <w:szCs w:val="24"/>
          <w:lang w:val="hy-AM"/>
        </w:rPr>
        <w:t>Ձևավորող (ուսուցանող) և ամփոփիչ գնահատումն իրականացվում է նախապես հրապարակված չափանիշների և սանդղակների համաձայն։</w:t>
      </w:r>
    </w:p>
    <w:p w14:paraId="7B46E47E" w14:textId="77777777" w:rsidR="0025004D" w:rsidRPr="005031A0" w:rsidRDefault="006520F3">
      <w:pPr>
        <w:shd w:val="clear" w:color="auto" w:fill="FFFFFF"/>
        <w:spacing w:before="240" w:after="20" w:line="276" w:lineRule="auto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5031A0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9.3 Գնահատականի բաղադրիչները </w:t>
      </w:r>
    </w:p>
    <w:p w14:paraId="69B8A21E" w14:textId="77777777" w:rsidR="0025004D" w:rsidRPr="005031A0" w:rsidRDefault="006520F3" w:rsidP="005A1E4C">
      <w:p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5031A0">
        <w:rPr>
          <w:rFonts w:ascii="GHEA Grapalat" w:eastAsia="GHEA Grapalat" w:hAnsi="GHEA Grapalat" w:cs="GHEA Grapalat"/>
          <w:sz w:val="24"/>
          <w:szCs w:val="24"/>
          <w:lang w:val="hy-AM"/>
        </w:rPr>
        <w:t>Հիմնական դպրոցում «Կենսաբանություն» առարկայի գնահատականի 55-60%-ը պետք է կազմի կենսաբանության հիմնական գաղափարների իմացությունը և ըմբռնումը։ Բնագիտական և ճարտարագիտական պրակտիկաներին տիրապետելը պետք է կազմի գնահատականի 40-45%-ը, որից 15%-ը պետք է բաժին ընկնի հետազոտություններ պլանավորելուն և իրականացնելուն։</w:t>
      </w:r>
    </w:p>
    <w:p w14:paraId="74BBB395" w14:textId="051A3E14" w:rsidR="0025004D" w:rsidRDefault="006520F3" w:rsidP="00C43E46">
      <w:p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hy-AM"/>
        </w:rPr>
      </w:pPr>
      <w:r w:rsidRPr="005031A0">
        <w:rPr>
          <w:rFonts w:ascii="GHEA Grapalat" w:eastAsia="GHEA Grapalat" w:hAnsi="GHEA Grapalat" w:cs="GHEA Grapalat"/>
          <w:sz w:val="24"/>
          <w:szCs w:val="24"/>
          <w:lang w:val="hy-AM"/>
        </w:rPr>
        <w:t>Ավագ դպրոցում «Կենսաբանության» գնահատականի 45-50%-ը պետք է կազմի կենսաբանության հիմնական գաղափարների իմացությունը և ըմբռնումը։  Բնագիտական և ճարտարագիտական պրակտիկաներին տիրապետումը պետք է կազմի գնահատականի 50-55%-ը, որից 20%-ը պետք է բաժին ընկնի հետազոտություններ պլանավորելուն և իրականացնելուն։</w:t>
      </w:r>
      <w:bookmarkEnd w:id="0"/>
      <w:r w:rsidR="009F2BBB" w:rsidRPr="00C43E46">
        <w:rPr>
          <w:rFonts w:ascii="GHEA Grapalat" w:eastAsia="GHEA Grapalat" w:hAnsi="GHEA Grapalat" w:cs="GHEA Grapalat"/>
          <w:lang w:val="hy-AM"/>
        </w:rPr>
        <w:t xml:space="preserve"> </w:t>
      </w:r>
    </w:p>
    <w:p w14:paraId="5ACC4674" w14:textId="69B7AB07" w:rsidR="00073A8B" w:rsidRDefault="00073A8B" w:rsidP="00C43E46">
      <w:p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hy-AM"/>
        </w:rPr>
      </w:pPr>
    </w:p>
    <w:p w14:paraId="4629120B" w14:textId="30A61C6B" w:rsidR="00073A8B" w:rsidRDefault="00073A8B" w:rsidP="00C43E46">
      <w:p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hy-AM"/>
        </w:rPr>
      </w:pPr>
    </w:p>
    <w:p w14:paraId="7655D8C7" w14:textId="77777777" w:rsidR="00073A8B" w:rsidRPr="003E1579" w:rsidRDefault="00073A8B" w:rsidP="001B4B3D">
      <w:pPr>
        <w:pStyle w:val="afffffffffffa"/>
        <w:numPr>
          <w:ilvl w:val="0"/>
          <w:numId w:val="41"/>
        </w:numPr>
        <w:spacing w:after="0" w:line="276" w:lineRule="auto"/>
        <w:jc w:val="both"/>
        <w:rPr>
          <w:rFonts w:ascii="GHEA Grapalat" w:hAnsi="GHEA Grapalat"/>
          <w:iCs/>
          <w:sz w:val="24"/>
          <w:szCs w:val="24"/>
          <w:lang w:val="af-ZA"/>
        </w:rPr>
      </w:pPr>
      <w:r w:rsidRPr="003E1579">
        <w:rPr>
          <w:rFonts w:ascii="GHEA Grapalat" w:hAnsi="GHEA Grapalat"/>
          <w:iCs/>
          <w:sz w:val="24"/>
          <w:szCs w:val="24"/>
          <w:lang w:val="af-ZA"/>
        </w:rPr>
        <w:t>Հանրակրթության մասին ՀՀ օրենքը:</w:t>
      </w:r>
    </w:p>
    <w:p w14:paraId="566A4F24" w14:textId="77777777" w:rsidR="00073A8B" w:rsidRPr="003E1579" w:rsidRDefault="00073A8B" w:rsidP="001B4B3D">
      <w:pPr>
        <w:pStyle w:val="afffffffffffa"/>
        <w:numPr>
          <w:ilvl w:val="0"/>
          <w:numId w:val="41"/>
        </w:numPr>
        <w:spacing w:after="0" w:line="276" w:lineRule="auto"/>
        <w:jc w:val="both"/>
        <w:rPr>
          <w:rFonts w:ascii="GHEA Grapalat" w:hAnsi="GHEA Grapalat"/>
          <w:iCs/>
          <w:sz w:val="24"/>
          <w:szCs w:val="24"/>
          <w:lang w:val="af-ZA"/>
        </w:rPr>
      </w:pPr>
      <w:r w:rsidRPr="003E1579">
        <w:rPr>
          <w:rFonts w:ascii="GHEA Grapalat" w:hAnsi="GHEA Grapalat"/>
          <w:iCs/>
          <w:sz w:val="24"/>
          <w:szCs w:val="24"/>
          <w:lang w:val="af-ZA"/>
        </w:rPr>
        <w:t>Հանրակրթության</w:t>
      </w:r>
      <w:r w:rsidRPr="003E1579">
        <w:rPr>
          <w:rFonts w:ascii="Calibri" w:hAnsi="Calibri" w:cs="Calibri"/>
          <w:iCs/>
          <w:sz w:val="24"/>
          <w:szCs w:val="24"/>
          <w:lang w:val="af-ZA"/>
        </w:rPr>
        <w:t> </w:t>
      </w:r>
      <w:r w:rsidRPr="003E1579">
        <w:rPr>
          <w:rFonts w:ascii="GHEA Grapalat" w:hAnsi="GHEA Grapalat"/>
          <w:iCs/>
          <w:sz w:val="24"/>
          <w:szCs w:val="24"/>
          <w:lang w:val="af-ZA"/>
        </w:rPr>
        <w:t>պետական</w:t>
      </w:r>
      <w:r w:rsidRPr="003E1579">
        <w:rPr>
          <w:rFonts w:ascii="Calibri" w:hAnsi="Calibri" w:cs="Calibri"/>
          <w:iCs/>
          <w:sz w:val="24"/>
          <w:szCs w:val="24"/>
          <w:lang w:val="af-ZA"/>
        </w:rPr>
        <w:t> </w:t>
      </w:r>
      <w:r w:rsidRPr="003E1579">
        <w:rPr>
          <w:rFonts w:ascii="GHEA Grapalat" w:hAnsi="GHEA Grapalat"/>
          <w:iCs/>
          <w:sz w:val="24"/>
          <w:szCs w:val="24"/>
          <w:lang w:val="af-ZA"/>
        </w:rPr>
        <w:t>չափորոշիչ,</w:t>
      </w:r>
      <w:r w:rsidRPr="003E1579">
        <w:rPr>
          <w:rFonts w:ascii="Calibri" w:hAnsi="Calibri" w:cs="Calibri"/>
          <w:iCs/>
          <w:sz w:val="24"/>
          <w:szCs w:val="24"/>
          <w:lang w:val="af-ZA"/>
        </w:rPr>
        <w:t> </w:t>
      </w:r>
      <w:r w:rsidRPr="003E1579">
        <w:rPr>
          <w:rFonts w:ascii="GHEA Grapalat" w:hAnsi="GHEA Grapalat"/>
          <w:iCs/>
          <w:sz w:val="24"/>
          <w:szCs w:val="24"/>
          <w:lang w:val="af-ZA"/>
        </w:rPr>
        <w:t>հաստատված ՀՀ կառավարության 2021 թվականի փետրվարի 4-ի N 136-Ն որոշմամբ։</w:t>
      </w:r>
    </w:p>
    <w:p w14:paraId="476AF3DD" w14:textId="77777777" w:rsidR="00073A8B" w:rsidRPr="003E1579" w:rsidRDefault="00073A8B" w:rsidP="001B4B3D">
      <w:pPr>
        <w:pStyle w:val="afffffffffffa"/>
        <w:numPr>
          <w:ilvl w:val="0"/>
          <w:numId w:val="41"/>
        </w:numPr>
        <w:spacing w:after="0" w:line="276" w:lineRule="auto"/>
        <w:jc w:val="both"/>
        <w:rPr>
          <w:rFonts w:ascii="GHEA Grapalat" w:hAnsi="GHEA Grapalat"/>
          <w:iCs/>
          <w:sz w:val="24"/>
          <w:szCs w:val="24"/>
          <w:lang w:val="af-ZA"/>
        </w:rPr>
      </w:pPr>
      <w:r w:rsidRPr="003E1579">
        <w:rPr>
          <w:rFonts w:ascii="GHEA Grapalat" w:hAnsi="GHEA Grapalat"/>
          <w:iCs/>
          <w:sz w:val="24"/>
          <w:szCs w:val="24"/>
          <w:lang w:val="af-ZA"/>
        </w:rPr>
        <w:t>Հանրակրթության պետական կրթակարգ, միջնական կրթության պետական չափորոշիչ, Երևան, «Անտարես», 2004:</w:t>
      </w:r>
    </w:p>
    <w:p w14:paraId="6D1A52AE" w14:textId="77777777" w:rsidR="00073A8B" w:rsidRPr="003E1579" w:rsidRDefault="00073A8B" w:rsidP="001B4B3D">
      <w:pPr>
        <w:pStyle w:val="afffffffffffa"/>
        <w:numPr>
          <w:ilvl w:val="0"/>
          <w:numId w:val="41"/>
        </w:numPr>
        <w:spacing w:after="0" w:line="276" w:lineRule="auto"/>
        <w:jc w:val="both"/>
        <w:rPr>
          <w:rFonts w:ascii="GHEA Grapalat" w:hAnsi="GHEA Grapalat"/>
          <w:iCs/>
          <w:sz w:val="24"/>
          <w:szCs w:val="24"/>
          <w:lang w:val="af-ZA"/>
        </w:rPr>
      </w:pPr>
      <w:r w:rsidRPr="003E1579">
        <w:rPr>
          <w:rFonts w:ascii="GHEA Grapalat" w:hAnsi="GHEA Grapalat"/>
          <w:iCs/>
          <w:sz w:val="24"/>
          <w:szCs w:val="24"/>
          <w:lang w:val="af-ZA"/>
        </w:rPr>
        <w:t xml:space="preserve">Հանրակրթության պետական չափորոշչի, առարկայական չափորոշիչների և ծրագրերի վերանայման կարիքի գնահատման ուսումնասիրություն, պատրաստվել է «Ի-Վի քոնսալթինգ» ՓԲԸ-ի և «Այբ» կրթական հիմնադրամի կողմից, ԿԳՆ «Կրթական ծրագրերի կենտրոն» գրասենյակի պատվերով, Երևան, 2016: </w:t>
      </w:r>
    </w:p>
    <w:p w14:paraId="6F9D0857" w14:textId="26E7AE4D" w:rsidR="00073A8B" w:rsidRPr="001B4B3D" w:rsidRDefault="003E1579" w:rsidP="001B4B3D">
      <w:pPr>
        <w:pStyle w:val="ab"/>
        <w:numPr>
          <w:ilvl w:val="0"/>
          <w:numId w:val="41"/>
        </w:numPr>
        <w:shd w:val="clear" w:color="auto" w:fill="FFFFFF"/>
        <w:spacing w:before="240" w:after="0" w:line="276" w:lineRule="auto"/>
        <w:jc w:val="both"/>
        <w:rPr>
          <w:rFonts w:ascii="GHEA Grapalat" w:eastAsia="GHEA Grapalat" w:hAnsi="GHEA Grapalat" w:cs="GHEA Grapalat"/>
          <w:lang w:val="af-ZA"/>
        </w:rPr>
      </w:pPr>
      <w:r w:rsidRPr="001B4B3D">
        <w:rPr>
          <w:rFonts w:ascii="GHEA Grapalat" w:eastAsia="GHEA Grapalat" w:hAnsi="GHEA Grapalat" w:cs="GHEA Grapalat"/>
          <w:lang w:val="af-ZA"/>
        </w:rPr>
        <w:t>W.Harlen ed.,Working with Big Ideas of Science Education, InterAcademy Partnership (IAP) Network, 2015</w:t>
      </w:r>
    </w:p>
    <w:p w14:paraId="2E9D8D01" w14:textId="037C9016" w:rsidR="003E1579" w:rsidRPr="001B4B3D" w:rsidRDefault="003E1579" w:rsidP="001B4B3D">
      <w:pPr>
        <w:pStyle w:val="ab"/>
        <w:numPr>
          <w:ilvl w:val="0"/>
          <w:numId w:val="41"/>
        </w:numPr>
        <w:shd w:val="clear" w:color="auto" w:fill="FFFFFF"/>
        <w:spacing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  <w:r w:rsidRPr="001B4B3D">
        <w:rPr>
          <w:rFonts w:ascii="GHEA Grapalat" w:eastAsia="GHEA Grapalat" w:hAnsi="GHEA Grapalat" w:cs="GHEA Grapalat"/>
          <w:lang w:val="af-ZA"/>
        </w:rPr>
        <w:t>L.Urry et al, Campbell Biology, 2016</w:t>
      </w:r>
    </w:p>
    <w:p w14:paraId="67830105" w14:textId="5986FCB8" w:rsidR="003E1579" w:rsidRPr="001B4B3D" w:rsidRDefault="001B4B3D" w:rsidP="001B4B3D">
      <w:pPr>
        <w:shd w:val="clear" w:color="auto" w:fill="FFFFFF"/>
        <w:spacing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  <w:r>
        <w:rPr>
          <w:rFonts w:ascii="GHEA Grapalat" w:eastAsia="GHEA Grapalat" w:hAnsi="GHEA Grapalat" w:cs="GHEA Grapalat"/>
          <w:lang w:val="af-ZA"/>
        </w:rPr>
        <w:t xml:space="preserve">           </w:t>
      </w:r>
      <w:r w:rsidR="003E1579" w:rsidRPr="001B4B3D">
        <w:rPr>
          <w:rFonts w:ascii="GHEA Grapalat" w:eastAsia="GHEA Grapalat" w:hAnsi="GHEA Grapalat" w:cs="GHEA Grapalat"/>
          <w:lang w:val="af-ZA"/>
        </w:rPr>
        <w:t>A.Damon et al, Higher level Biology Pearson Baccalaureate, 2014</w:t>
      </w:r>
    </w:p>
    <w:p w14:paraId="155BEDF2" w14:textId="2CCE04D1" w:rsidR="003E1579" w:rsidRPr="001B4B3D" w:rsidRDefault="003E1579" w:rsidP="001B4B3D">
      <w:pPr>
        <w:pStyle w:val="ab"/>
        <w:numPr>
          <w:ilvl w:val="0"/>
          <w:numId w:val="41"/>
        </w:num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  <w:r w:rsidRPr="001B4B3D">
        <w:rPr>
          <w:rFonts w:ascii="GHEA Grapalat" w:eastAsia="GHEA Grapalat" w:hAnsi="GHEA Grapalat" w:cs="GHEA Grapalat"/>
          <w:lang w:val="af-ZA"/>
        </w:rPr>
        <w:t>Mary Jones, Geoff Jines Cambrige IGCSE Biology, 3rd ed., Cambridge university press, 2015</w:t>
      </w:r>
    </w:p>
    <w:p w14:paraId="3F1582A3" w14:textId="2A5D991A" w:rsidR="003E1579" w:rsidRPr="001B4B3D" w:rsidRDefault="003E1579" w:rsidP="001B4B3D">
      <w:pPr>
        <w:pStyle w:val="ab"/>
        <w:numPr>
          <w:ilvl w:val="0"/>
          <w:numId w:val="41"/>
        </w:num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  <w:r w:rsidRPr="001B4B3D">
        <w:rPr>
          <w:rFonts w:ascii="GHEA Grapalat" w:eastAsia="GHEA Grapalat" w:hAnsi="GHEA Grapalat" w:cs="GHEA Grapalat"/>
          <w:lang w:val="af-ZA"/>
        </w:rPr>
        <w:t>Biology for NGSS, B</w:t>
      </w:r>
      <w:r w:rsidR="00687104" w:rsidRPr="001B4B3D">
        <w:rPr>
          <w:rFonts w:ascii="GHEA Grapalat" w:eastAsia="GHEA Grapalat" w:hAnsi="GHEA Grapalat" w:cs="GHEA Grapalat"/>
          <w:lang w:val="af-ZA"/>
        </w:rPr>
        <w:t>iozone, 2016</w:t>
      </w:r>
    </w:p>
    <w:p w14:paraId="344B604D" w14:textId="456265E1" w:rsidR="00687104" w:rsidRPr="001B4B3D" w:rsidRDefault="00687104" w:rsidP="001B4B3D">
      <w:pPr>
        <w:pStyle w:val="ab"/>
        <w:numPr>
          <w:ilvl w:val="0"/>
          <w:numId w:val="41"/>
        </w:num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  <w:r w:rsidRPr="001B4B3D">
        <w:rPr>
          <w:rFonts w:ascii="GHEA Grapalat" w:eastAsia="GHEA Grapalat" w:hAnsi="GHEA Grapalat" w:cs="GHEA Grapalat"/>
          <w:lang w:val="af-ZA"/>
        </w:rPr>
        <w:t>Mary Jones et al, Cambridge International AS and A Level Biology Coursebook</w:t>
      </w:r>
    </w:p>
    <w:p w14:paraId="3582D7E2" w14:textId="6DED5097" w:rsidR="00687104" w:rsidRPr="001B4B3D" w:rsidRDefault="00687104" w:rsidP="001B4B3D">
      <w:pPr>
        <w:pStyle w:val="ab"/>
        <w:numPr>
          <w:ilvl w:val="0"/>
          <w:numId w:val="41"/>
        </w:num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  <w:r w:rsidRPr="001B4B3D">
        <w:rPr>
          <w:rFonts w:ascii="GHEA Grapalat" w:eastAsia="GHEA Grapalat" w:hAnsi="GHEA Grapalat" w:cs="GHEA Grapalat"/>
          <w:lang w:val="af-ZA"/>
        </w:rPr>
        <w:t>Life science McGrawHill Education, 2012</w:t>
      </w:r>
    </w:p>
    <w:p w14:paraId="287277B7" w14:textId="0A8CCA1B" w:rsidR="00811514" w:rsidRPr="001B4B3D" w:rsidRDefault="00811514" w:rsidP="001B4B3D">
      <w:pPr>
        <w:pStyle w:val="ab"/>
        <w:numPr>
          <w:ilvl w:val="0"/>
          <w:numId w:val="41"/>
        </w:num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  <w:r w:rsidRPr="001B4B3D">
        <w:rPr>
          <w:rFonts w:ascii="GHEA Grapalat" w:eastAsia="GHEA Grapalat" w:hAnsi="GHEA Grapalat" w:cs="GHEA Grapalat"/>
          <w:lang w:val="af-ZA"/>
        </w:rPr>
        <w:t>Leonard Bernstein et al.</w:t>
      </w:r>
      <w:r w:rsidR="00A67D4A" w:rsidRPr="001B4B3D">
        <w:rPr>
          <w:rFonts w:ascii="GHEA Grapalat" w:eastAsia="GHEA Grapalat" w:hAnsi="GHEA Grapalat" w:cs="GHEA Grapalat"/>
          <w:lang w:val="af-ZA"/>
        </w:rPr>
        <w:t xml:space="preserve"> Life Science/ Concepts and Challenges.4rd ed.</w:t>
      </w:r>
      <w:r w:rsidR="00343E09" w:rsidRPr="001B4B3D">
        <w:rPr>
          <w:rFonts w:ascii="GHEA Grapalat" w:eastAsia="GHEA Grapalat" w:hAnsi="GHEA Grapalat" w:cs="GHEA Grapalat"/>
          <w:lang w:val="af-ZA"/>
        </w:rPr>
        <w:t>P</w:t>
      </w:r>
      <w:r w:rsidR="00A67D4A" w:rsidRPr="001B4B3D">
        <w:rPr>
          <w:rFonts w:ascii="GHEA Grapalat" w:eastAsia="GHEA Grapalat" w:hAnsi="GHEA Grapalat" w:cs="GHEA Grapalat"/>
          <w:lang w:val="af-ZA"/>
        </w:rPr>
        <w:t>earson, 2009</w:t>
      </w:r>
    </w:p>
    <w:p w14:paraId="0E4A401E" w14:textId="07E746CB" w:rsidR="00A67D4A" w:rsidRPr="001B4B3D" w:rsidRDefault="00A67D4A" w:rsidP="001B4B3D">
      <w:pPr>
        <w:pStyle w:val="ab"/>
        <w:numPr>
          <w:ilvl w:val="0"/>
          <w:numId w:val="41"/>
        </w:num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  <w:r w:rsidRPr="001B4B3D">
        <w:rPr>
          <w:rFonts w:ascii="GHEA Grapalat" w:eastAsia="GHEA Grapalat" w:hAnsi="GHEA Grapalat" w:cs="GHEA Grapalat"/>
          <w:lang w:val="af-ZA"/>
        </w:rPr>
        <w:t>Don Buckley et al. Interactive Science/Cells and Heredity, Ecology and the Enviroment, The diversity of life/ Himan body systems.Pearson, 2011</w:t>
      </w:r>
    </w:p>
    <w:p w14:paraId="2749B108" w14:textId="4ED4A5EC" w:rsidR="00A67D4A" w:rsidRPr="001B4B3D" w:rsidRDefault="008E6353" w:rsidP="001B4B3D">
      <w:pPr>
        <w:pStyle w:val="ab"/>
        <w:numPr>
          <w:ilvl w:val="0"/>
          <w:numId w:val="41"/>
        </w:num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  <w:r w:rsidRPr="001B4B3D">
        <w:rPr>
          <w:rFonts w:ascii="GHEA Grapalat" w:eastAsia="GHEA Grapalat" w:hAnsi="GHEA Grapalat" w:cs="GHEA Grapalat"/>
          <w:lang w:val="af-ZA"/>
        </w:rPr>
        <w:t>Չափորոշիչներ՝</w:t>
      </w:r>
      <w:r w:rsidR="00343E09" w:rsidRPr="001B4B3D">
        <w:rPr>
          <w:rFonts w:ascii="GHEA Grapalat" w:eastAsia="GHEA Grapalat" w:hAnsi="GHEA Grapalat" w:cs="GHEA Grapalat"/>
          <w:lang w:val="af-ZA"/>
        </w:rPr>
        <w:t xml:space="preserve"> </w:t>
      </w:r>
      <w:r w:rsidRPr="001B4B3D">
        <w:rPr>
          <w:rFonts w:ascii="GHEA Grapalat" w:eastAsia="GHEA Grapalat" w:hAnsi="GHEA Grapalat" w:cs="GHEA Grapalat"/>
          <w:lang w:val="af-ZA"/>
        </w:rPr>
        <w:t>NGSS, Եստոնիա,</w:t>
      </w:r>
      <w:r w:rsidR="00343E09" w:rsidRPr="001B4B3D">
        <w:rPr>
          <w:rFonts w:ascii="GHEA Grapalat" w:eastAsia="GHEA Grapalat" w:hAnsi="GHEA Grapalat" w:cs="GHEA Grapalat"/>
          <w:lang w:val="af-ZA"/>
        </w:rPr>
        <w:t xml:space="preserve"> </w:t>
      </w:r>
      <w:r w:rsidRPr="001B4B3D">
        <w:rPr>
          <w:rFonts w:ascii="GHEA Grapalat" w:eastAsia="GHEA Grapalat" w:hAnsi="GHEA Grapalat" w:cs="GHEA Grapalat"/>
          <w:lang w:val="af-ZA"/>
        </w:rPr>
        <w:t>Սինգապուր,</w:t>
      </w:r>
      <w:r w:rsidR="00343E09" w:rsidRPr="001B4B3D">
        <w:rPr>
          <w:rFonts w:ascii="GHEA Grapalat" w:eastAsia="GHEA Grapalat" w:hAnsi="GHEA Grapalat" w:cs="GHEA Grapalat"/>
          <w:lang w:val="af-ZA"/>
        </w:rPr>
        <w:t xml:space="preserve"> </w:t>
      </w:r>
      <w:r w:rsidRPr="001B4B3D">
        <w:rPr>
          <w:rFonts w:ascii="GHEA Grapalat" w:eastAsia="GHEA Grapalat" w:hAnsi="GHEA Grapalat" w:cs="GHEA Grapalat"/>
          <w:lang w:val="af-ZA"/>
        </w:rPr>
        <w:t>Կանադա,</w:t>
      </w:r>
      <w:r w:rsidR="00343E09" w:rsidRPr="001B4B3D">
        <w:rPr>
          <w:rFonts w:ascii="GHEA Grapalat" w:eastAsia="GHEA Grapalat" w:hAnsi="GHEA Grapalat" w:cs="GHEA Grapalat"/>
          <w:lang w:val="af-ZA"/>
        </w:rPr>
        <w:t xml:space="preserve"> </w:t>
      </w:r>
      <w:r w:rsidRPr="001B4B3D">
        <w:rPr>
          <w:rFonts w:ascii="GHEA Grapalat" w:eastAsia="GHEA Grapalat" w:hAnsi="GHEA Grapalat" w:cs="GHEA Grapalat"/>
          <w:lang w:val="af-ZA"/>
        </w:rPr>
        <w:t>Cambridge GSE, IGCSE,</w:t>
      </w:r>
      <w:r w:rsidR="00343E09" w:rsidRPr="001B4B3D">
        <w:rPr>
          <w:rFonts w:ascii="GHEA Grapalat" w:eastAsia="GHEA Grapalat" w:hAnsi="GHEA Grapalat" w:cs="GHEA Grapalat"/>
          <w:lang w:val="af-ZA"/>
        </w:rPr>
        <w:t xml:space="preserve"> </w:t>
      </w:r>
      <w:r w:rsidRPr="001B4B3D">
        <w:rPr>
          <w:rFonts w:ascii="GHEA Grapalat" w:eastAsia="GHEA Grapalat" w:hAnsi="GHEA Grapalat" w:cs="GHEA Grapalat"/>
          <w:lang w:val="af-ZA"/>
        </w:rPr>
        <w:t>Միջազգային բակալավրիատ, Արարատյան բակալավրիատ, TIMSS Սստուգատեսի ծրագիր</w:t>
      </w:r>
    </w:p>
    <w:p w14:paraId="75B3B064" w14:textId="27CAFE13" w:rsidR="003E1579" w:rsidRPr="00073A8B" w:rsidRDefault="003E1579" w:rsidP="001B4B3D">
      <w:pPr>
        <w:shd w:val="clear" w:color="auto" w:fill="FFFFFF"/>
        <w:spacing w:before="240" w:after="20" w:line="276" w:lineRule="auto"/>
        <w:jc w:val="both"/>
        <w:rPr>
          <w:rFonts w:ascii="GHEA Grapalat" w:eastAsia="GHEA Grapalat" w:hAnsi="GHEA Grapalat" w:cs="GHEA Grapalat"/>
          <w:lang w:val="af-ZA"/>
        </w:rPr>
      </w:pPr>
    </w:p>
    <w:sectPr w:rsidR="003E1579" w:rsidRPr="00073A8B">
      <w:headerReference w:type="default" r:id="rId9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3D35C" w14:textId="77777777" w:rsidR="008149F7" w:rsidRDefault="008149F7">
      <w:pPr>
        <w:spacing w:after="0" w:line="240" w:lineRule="auto"/>
      </w:pPr>
      <w:r>
        <w:separator/>
      </w:r>
    </w:p>
  </w:endnote>
  <w:endnote w:type="continuationSeparator" w:id="0">
    <w:p w14:paraId="0CEEFD3D" w14:textId="77777777" w:rsidR="008149F7" w:rsidRDefault="0081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Calibr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D187A" w14:textId="77777777" w:rsidR="008149F7" w:rsidRDefault="008149F7">
      <w:pPr>
        <w:spacing w:after="0" w:line="240" w:lineRule="auto"/>
      </w:pPr>
      <w:r>
        <w:separator/>
      </w:r>
    </w:p>
  </w:footnote>
  <w:footnote w:type="continuationSeparator" w:id="0">
    <w:p w14:paraId="38430A82" w14:textId="77777777" w:rsidR="008149F7" w:rsidRDefault="00814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FA1A5" w14:textId="77777777" w:rsidR="0025004D" w:rsidRDefault="006520F3">
    <w:pPr>
      <w:tabs>
        <w:tab w:val="left" w:pos="2692"/>
      </w:tabs>
      <w:ind w:left="42"/>
      <w:jc w:val="center"/>
      <w:rPr>
        <w:rFonts w:ascii="GHEA Grapalat" w:eastAsia="GHEA Grapalat" w:hAnsi="GHEA Grapalat" w:cs="GHEA Grapalat"/>
        <w:sz w:val="24"/>
        <w:szCs w:val="24"/>
      </w:rPr>
    </w:pPr>
    <w:r>
      <w:rPr>
        <w:rFonts w:ascii="GHEA Grapalat" w:eastAsia="GHEA Grapalat" w:hAnsi="GHEA Grapalat" w:cs="GHEA Grapalat"/>
        <w:sz w:val="24"/>
        <w:szCs w:val="24"/>
      </w:rPr>
      <w:t>Կենսաբանություն</w:t>
    </w:r>
  </w:p>
  <w:p w14:paraId="38D902EB" w14:textId="77777777" w:rsidR="0025004D" w:rsidRDefault="002500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FE1"/>
    <w:multiLevelType w:val="multilevel"/>
    <w:tmpl w:val="7C6A569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C81A17"/>
    <w:multiLevelType w:val="multilevel"/>
    <w:tmpl w:val="4D76127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443AAC"/>
    <w:multiLevelType w:val="multilevel"/>
    <w:tmpl w:val="510802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9582547"/>
    <w:multiLevelType w:val="multilevel"/>
    <w:tmpl w:val="761A626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D750309"/>
    <w:multiLevelType w:val="multilevel"/>
    <w:tmpl w:val="3C72461E"/>
    <w:lvl w:ilvl="0">
      <w:start w:val="1"/>
      <w:numFmt w:val="decimal"/>
      <w:lvlText w:val="%1."/>
      <w:lvlJc w:val="left"/>
      <w:pPr>
        <w:ind w:left="720" w:hanging="578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20721E9"/>
    <w:multiLevelType w:val="multilevel"/>
    <w:tmpl w:val="329262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48F3538"/>
    <w:multiLevelType w:val="hybridMultilevel"/>
    <w:tmpl w:val="CBB47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D56BA"/>
    <w:multiLevelType w:val="multilevel"/>
    <w:tmpl w:val="D4F42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D1B161E"/>
    <w:multiLevelType w:val="multilevel"/>
    <w:tmpl w:val="45E013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F4654CF"/>
    <w:multiLevelType w:val="multilevel"/>
    <w:tmpl w:val="A4C489B8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5">
      <w:start w:val="1"/>
      <w:numFmt w:val="bullet"/>
      <w:lvlText w:val="■"/>
      <w:lvlJc w:val="left"/>
      <w:pPr>
        <w:ind w:left="4320" w:hanging="18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8">
      <w:start w:val="1"/>
      <w:numFmt w:val="bullet"/>
      <w:lvlText w:val="■"/>
      <w:lvlJc w:val="left"/>
      <w:pPr>
        <w:ind w:left="6480" w:hanging="180"/>
      </w:pPr>
    </w:lvl>
  </w:abstractNum>
  <w:abstractNum w:abstractNumId="10" w15:restartNumberingAfterBreak="0">
    <w:nsid w:val="30097A9B"/>
    <w:multiLevelType w:val="multilevel"/>
    <w:tmpl w:val="A142C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27612BE"/>
    <w:multiLevelType w:val="multilevel"/>
    <w:tmpl w:val="7136C184"/>
    <w:lvl w:ilvl="0">
      <w:start w:val="1"/>
      <w:numFmt w:val="bullet"/>
      <w:lvlText w:val="⮚"/>
      <w:lvlJc w:val="left"/>
      <w:pPr>
        <w:ind w:left="1080" w:hanging="72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3325468"/>
    <w:multiLevelType w:val="multilevel"/>
    <w:tmpl w:val="D78CA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334B0D20"/>
    <w:multiLevelType w:val="multilevel"/>
    <w:tmpl w:val="48F0AE56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3655FFC"/>
    <w:multiLevelType w:val="multilevel"/>
    <w:tmpl w:val="35009A7E"/>
    <w:lvl w:ilvl="0">
      <w:start w:val="1"/>
      <w:numFmt w:val="bullet"/>
      <w:lvlText w:val="●"/>
      <w:lvlJc w:val="left"/>
      <w:pPr>
        <w:ind w:left="11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8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0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2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93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4014E3A"/>
    <w:multiLevelType w:val="hybridMultilevel"/>
    <w:tmpl w:val="8BEC6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07F2D"/>
    <w:multiLevelType w:val="multilevel"/>
    <w:tmpl w:val="504CD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C6CD5"/>
    <w:multiLevelType w:val="multilevel"/>
    <w:tmpl w:val="FE54A1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F65B2B"/>
    <w:multiLevelType w:val="multilevel"/>
    <w:tmpl w:val="9A2031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43C51461"/>
    <w:multiLevelType w:val="multilevel"/>
    <w:tmpl w:val="FB28A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E68F2"/>
    <w:multiLevelType w:val="multilevel"/>
    <w:tmpl w:val="9808D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4955780"/>
    <w:multiLevelType w:val="multilevel"/>
    <w:tmpl w:val="47862B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6D76104"/>
    <w:multiLevelType w:val="multilevel"/>
    <w:tmpl w:val="2F46E7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74D29D5"/>
    <w:multiLevelType w:val="hybridMultilevel"/>
    <w:tmpl w:val="0EAAEA8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A7642F9"/>
    <w:multiLevelType w:val="multilevel"/>
    <w:tmpl w:val="0A6AFCC0"/>
    <w:lvl w:ilvl="0">
      <w:start w:val="1"/>
      <w:numFmt w:val="decimal"/>
      <w:lvlText w:val="4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93A6A"/>
    <w:multiLevelType w:val="multilevel"/>
    <w:tmpl w:val="431267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4C650B2D"/>
    <w:multiLevelType w:val="multilevel"/>
    <w:tmpl w:val="E2C8B3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4DF917C4"/>
    <w:multiLevelType w:val="multilevel"/>
    <w:tmpl w:val="FF786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520" w:hanging="2160"/>
      </w:pPr>
    </w:lvl>
  </w:abstractNum>
  <w:abstractNum w:abstractNumId="28" w15:restartNumberingAfterBreak="0">
    <w:nsid w:val="502740E9"/>
    <w:multiLevelType w:val="multilevel"/>
    <w:tmpl w:val="D28277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1CE1FA5"/>
    <w:multiLevelType w:val="hybridMultilevel"/>
    <w:tmpl w:val="6E449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306D3"/>
    <w:multiLevelType w:val="multilevel"/>
    <w:tmpl w:val="1542D2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A3F711F"/>
    <w:multiLevelType w:val="hybridMultilevel"/>
    <w:tmpl w:val="EAA8D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B403A7"/>
    <w:multiLevelType w:val="multilevel"/>
    <w:tmpl w:val="98B02E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5DE610F5"/>
    <w:multiLevelType w:val="multilevel"/>
    <w:tmpl w:val="69A8AE6C"/>
    <w:lvl w:ilvl="0">
      <w:start w:val="1"/>
      <w:numFmt w:val="decimal"/>
      <w:lvlText w:val="1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E1C19"/>
    <w:multiLevelType w:val="multilevel"/>
    <w:tmpl w:val="8ADE015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6C44354F"/>
    <w:multiLevelType w:val="hybridMultilevel"/>
    <w:tmpl w:val="A65C8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CC6A90"/>
    <w:multiLevelType w:val="multilevel"/>
    <w:tmpl w:val="E63E8FFA"/>
    <w:lvl w:ilvl="0">
      <w:start w:val="4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7" w15:restartNumberingAfterBreak="0">
    <w:nsid w:val="700D03CA"/>
    <w:multiLevelType w:val="hybridMultilevel"/>
    <w:tmpl w:val="33A0F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47BA7"/>
    <w:multiLevelType w:val="multilevel"/>
    <w:tmpl w:val="23E67A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 w15:restartNumberingAfterBreak="0">
    <w:nsid w:val="7C551BED"/>
    <w:multiLevelType w:val="multilevel"/>
    <w:tmpl w:val="F9F252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FF81174"/>
    <w:multiLevelType w:val="hybridMultilevel"/>
    <w:tmpl w:val="74823E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966014194">
    <w:abstractNumId w:val="24"/>
  </w:num>
  <w:num w:numId="2" w16cid:durableId="283585890">
    <w:abstractNumId w:val="2"/>
  </w:num>
  <w:num w:numId="3" w16cid:durableId="350647246">
    <w:abstractNumId w:val="38"/>
  </w:num>
  <w:num w:numId="4" w16cid:durableId="879056559">
    <w:abstractNumId w:val="14"/>
  </w:num>
  <w:num w:numId="5" w16cid:durableId="837767340">
    <w:abstractNumId w:val="19"/>
  </w:num>
  <w:num w:numId="6" w16cid:durableId="315115244">
    <w:abstractNumId w:val="0"/>
  </w:num>
  <w:num w:numId="7" w16cid:durableId="2033414236">
    <w:abstractNumId w:val="22"/>
  </w:num>
  <w:num w:numId="8" w16cid:durableId="832835640">
    <w:abstractNumId w:val="11"/>
  </w:num>
  <w:num w:numId="9" w16cid:durableId="1720982415">
    <w:abstractNumId w:val="17"/>
  </w:num>
  <w:num w:numId="10" w16cid:durableId="61876754">
    <w:abstractNumId w:val="3"/>
  </w:num>
  <w:num w:numId="11" w16cid:durableId="1500578859">
    <w:abstractNumId w:val="8"/>
  </w:num>
  <w:num w:numId="12" w16cid:durableId="1610503727">
    <w:abstractNumId w:val="4"/>
  </w:num>
  <w:num w:numId="13" w16cid:durableId="516507899">
    <w:abstractNumId w:val="5"/>
  </w:num>
  <w:num w:numId="14" w16cid:durableId="33307750">
    <w:abstractNumId w:val="25"/>
  </w:num>
  <w:num w:numId="15" w16cid:durableId="667950364">
    <w:abstractNumId w:val="36"/>
  </w:num>
  <w:num w:numId="16" w16cid:durableId="271255190">
    <w:abstractNumId w:val="13"/>
  </w:num>
  <w:num w:numId="17" w16cid:durableId="1300719895">
    <w:abstractNumId w:val="18"/>
  </w:num>
  <w:num w:numId="18" w16cid:durableId="438570929">
    <w:abstractNumId w:val="30"/>
  </w:num>
  <w:num w:numId="19" w16cid:durableId="1153449480">
    <w:abstractNumId w:val="26"/>
  </w:num>
  <w:num w:numId="20" w16cid:durableId="1609241279">
    <w:abstractNumId w:val="1"/>
  </w:num>
  <w:num w:numId="21" w16cid:durableId="1314333003">
    <w:abstractNumId w:val="27"/>
  </w:num>
  <w:num w:numId="22" w16cid:durableId="352390292">
    <w:abstractNumId w:val="32"/>
  </w:num>
  <w:num w:numId="23" w16cid:durableId="2121100453">
    <w:abstractNumId w:val="20"/>
  </w:num>
  <w:num w:numId="24" w16cid:durableId="1857888823">
    <w:abstractNumId w:val="33"/>
  </w:num>
  <w:num w:numId="25" w16cid:durableId="50421221">
    <w:abstractNumId w:val="21"/>
  </w:num>
  <w:num w:numId="26" w16cid:durableId="1274435467">
    <w:abstractNumId w:val="10"/>
  </w:num>
  <w:num w:numId="27" w16cid:durableId="774985864">
    <w:abstractNumId w:val="7"/>
  </w:num>
  <w:num w:numId="28" w16cid:durableId="444808009">
    <w:abstractNumId w:val="28"/>
  </w:num>
  <w:num w:numId="29" w16cid:durableId="1667510095">
    <w:abstractNumId w:val="39"/>
  </w:num>
  <w:num w:numId="30" w16cid:durableId="1907254937">
    <w:abstractNumId w:val="16"/>
  </w:num>
  <w:num w:numId="31" w16cid:durableId="1136066952">
    <w:abstractNumId w:val="9"/>
  </w:num>
  <w:num w:numId="32" w16cid:durableId="1044986621">
    <w:abstractNumId w:val="12"/>
  </w:num>
  <w:num w:numId="33" w16cid:durableId="642779458">
    <w:abstractNumId w:val="40"/>
  </w:num>
  <w:num w:numId="34" w16cid:durableId="2023630024">
    <w:abstractNumId w:val="23"/>
  </w:num>
  <w:num w:numId="35" w16cid:durableId="1978874317">
    <w:abstractNumId w:val="31"/>
  </w:num>
  <w:num w:numId="36" w16cid:durableId="855653339">
    <w:abstractNumId w:val="6"/>
  </w:num>
  <w:num w:numId="37" w16cid:durableId="1590889769">
    <w:abstractNumId w:val="35"/>
  </w:num>
  <w:num w:numId="38" w16cid:durableId="1924485606">
    <w:abstractNumId w:val="37"/>
  </w:num>
  <w:num w:numId="39" w16cid:durableId="1219903679">
    <w:abstractNumId w:val="15"/>
  </w:num>
  <w:num w:numId="40" w16cid:durableId="685600692">
    <w:abstractNumId w:val="34"/>
  </w:num>
  <w:num w:numId="41" w16cid:durableId="190072254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04D"/>
    <w:rsid w:val="00070390"/>
    <w:rsid w:val="00073A8B"/>
    <w:rsid w:val="000E021F"/>
    <w:rsid w:val="000E6561"/>
    <w:rsid w:val="00102183"/>
    <w:rsid w:val="001A67C1"/>
    <w:rsid w:val="001B4B3D"/>
    <w:rsid w:val="002369D2"/>
    <w:rsid w:val="0025004D"/>
    <w:rsid w:val="002B510B"/>
    <w:rsid w:val="002F5360"/>
    <w:rsid w:val="00343E09"/>
    <w:rsid w:val="0035512C"/>
    <w:rsid w:val="003A785F"/>
    <w:rsid w:val="003B34ED"/>
    <w:rsid w:val="003C0613"/>
    <w:rsid w:val="003E1579"/>
    <w:rsid w:val="003F1679"/>
    <w:rsid w:val="004650E6"/>
    <w:rsid w:val="00474D4E"/>
    <w:rsid w:val="00491E1B"/>
    <w:rsid w:val="004B15AD"/>
    <w:rsid w:val="004D545E"/>
    <w:rsid w:val="005031A0"/>
    <w:rsid w:val="00575C36"/>
    <w:rsid w:val="00597C1E"/>
    <w:rsid w:val="005A1E4C"/>
    <w:rsid w:val="005E07EC"/>
    <w:rsid w:val="006024E7"/>
    <w:rsid w:val="00625B92"/>
    <w:rsid w:val="006520F3"/>
    <w:rsid w:val="00687104"/>
    <w:rsid w:val="00690C70"/>
    <w:rsid w:val="006C0BB2"/>
    <w:rsid w:val="006F01B1"/>
    <w:rsid w:val="00753EFA"/>
    <w:rsid w:val="007544B8"/>
    <w:rsid w:val="007707CE"/>
    <w:rsid w:val="00771727"/>
    <w:rsid w:val="007F284B"/>
    <w:rsid w:val="007F6245"/>
    <w:rsid w:val="00811514"/>
    <w:rsid w:val="00812FA4"/>
    <w:rsid w:val="008149F7"/>
    <w:rsid w:val="00833547"/>
    <w:rsid w:val="00845FD6"/>
    <w:rsid w:val="008E5336"/>
    <w:rsid w:val="008E6353"/>
    <w:rsid w:val="00970F96"/>
    <w:rsid w:val="009A4F4A"/>
    <w:rsid w:val="009F2BBB"/>
    <w:rsid w:val="009F6822"/>
    <w:rsid w:val="00A53991"/>
    <w:rsid w:val="00A67D4A"/>
    <w:rsid w:val="00AE4520"/>
    <w:rsid w:val="00AF0350"/>
    <w:rsid w:val="00B21A2E"/>
    <w:rsid w:val="00B45E19"/>
    <w:rsid w:val="00B46DDD"/>
    <w:rsid w:val="00B51303"/>
    <w:rsid w:val="00BB2313"/>
    <w:rsid w:val="00BC102D"/>
    <w:rsid w:val="00C435C9"/>
    <w:rsid w:val="00C43E46"/>
    <w:rsid w:val="00C528AA"/>
    <w:rsid w:val="00C74C70"/>
    <w:rsid w:val="00C873B1"/>
    <w:rsid w:val="00D109E9"/>
    <w:rsid w:val="00D304B0"/>
    <w:rsid w:val="00D56BB1"/>
    <w:rsid w:val="00DB7876"/>
    <w:rsid w:val="00DF1FF1"/>
    <w:rsid w:val="00E0146D"/>
    <w:rsid w:val="00E171A0"/>
    <w:rsid w:val="00EC044D"/>
    <w:rsid w:val="00EE7F12"/>
    <w:rsid w:val="00EF3AD0"/>
    <w:rsid w:val="00F92444"/>
    <w:rsid w:val="00FA517B"/>
    <w:rsid w:val="00FB2BAB"/>
    <w:rsid w:val="00FD4066"/>
    <w:rsid w:val="00FF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FD6CA"/>
  <w15:docId w15:val="{BB029092-F915-A548-B800-BC92D19F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4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123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67F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7123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71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47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uiPriority w:val="39"/>
    <w:rsid w:val="005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14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4750"/>
  </w:style>
  <w:style w:type="paragraph" w:styleId="a9">
    <w:name w:val="footer"/>
    <w:basedOn w:val="a"/>
    <w:link w:val="aa"/>
    <w:uiPriority w:val="99"/>
    <w:unhideWhenUsed/>
    <w:rsid w:val="00514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4750"/>
  </w:style>
  <w:style w:type="character" w:customStyle="1" w:styleId="a4">
    <w:name w:val="Заголовок Знак"/>
    <w:basedOn w:val="a0"/>
    <w:link w:val="a3"/>
    <w:uiPriority w:val="10"/>
    <w:rsid w:val="00C67F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List Paragraph"/>
    <w:basedOn w:val="a"/>
    <w:uiPriority w:val="34"/>
    <w:qFormat/>
    <w:rsid w:val="00632552"/>
    <w:pPr>
      <w:ind w:left="720"/>
      <w:contextualSpacing/>
    </w:pPr>
  </w:style>
  <w:style w:type="paragraph" w:styleId="ac">
    <w:name w:val="TOC Heading"/>
    <w:basedOn w:val="1"/>
    <w:next w:val="a"/>
    <w:uiPriority w:val="39"/>
    <w:unhideWhenUsed/>
    <w:qFormat/>
    <w:rsid w:val="00FC1C6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C1C62"/>
    <w:pPr>
      <w:spacing w:before="120" w:after="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FC1C62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character" w:styleId="ad">
    <w:name w:val="Hyperlink"/>
    <w:basedOn w:val="a0"/>
    <w:uiPriority w:val="99"/>
    <w:unhideWhenUsed/>
    <w:rsid w:val="00FC1C62"/>
    <w:rPr>
      <w:color w:val="0563C1" w:themeColor="hyperlink"/>
      <w:u w:val="single"/>
    </w:rPr>
  </w:style>
  <w:style w:type="character" w:styleId="ae">
    <w:name w:val="Book Title"/>
    <w:basedOn w:val="a0"/>
    <w:uiPriority w:val="33"/>
    <w:qFormat/>
    <w:rsid w:val="00A071FE"/>
    <w:rPr>
      <w:b/>
      <w:bCs/>
      <w:i/>
      <w:iCs/>
      <w:spacing w:val="5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a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b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c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d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e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0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1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2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3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4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5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6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7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8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9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a">
    <w:basedOn w:val="a1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fc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fd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fe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ff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0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1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2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3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4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5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6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7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8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9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a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b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c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d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e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0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1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2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3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4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6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7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8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9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a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b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c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d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e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0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1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2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3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4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5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6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7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8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affffff9">
    <w:name w:val="annotation reference"/>
    <w:basedOn w:val="a0"/>
    <w:uiPriority w:val="99"/>
    <w:semiHidden/>
    <w:unhideWhenUsed/>
    <w:rsid w:val="00BD00CB"/>
    <w:rPr>
      <w:sz w:val="16"/>
      <w:szCs w:val="16"/>
    </w:rPr>
  </w:style>
  <w:style w:type="paragraph" w:styleId="affffffa">
    <w:name w:val="annotation text"/>
    <w:basedOn w:val="a"/>
    <w:link w:val="affffffb"/>
    <w:uiPriority w:val="99"/>
    <w:unhideWhenUsed/>
    <w:rsid w:val="00BD00CB"/>
    <w:pPr>
      <w:spacing w:line="240" w:lineRule="auto"/>
    </w:pPr>
    <w:rPr>
      <w:sz w:val="20"/>
      <w:szCs w:val="20"/>
    </w:rPr>
  </w:style>
  <w:style w:type="character" w:customStyle="1" w:styleId="affffffb">
    <w:name w:val="Текст примечания Знак"/>
    <w:basedOn w:val="a0"/>
    <w:link w:val="affffffa"/>
    <w:uiPriority w:val="99"/>
    <w:rsid w:val="00BD00CB"/>
    <w:rPr>
      <w:sz w:val="20"/>
      <w:szCs w:val="20"/>
    </w:rPr>
  </w:style>
  <w:style w:type="paragraph" w:styleId="affffffc">
    <w:name w:val="annotation subject"/>
    <w:basedOn w:val="affffffa"/>
    <w:next w:val="affffffa"/>
    <w:link w:val="affffffd"/>
    <w:uiPriority w:val="99"/>
    <w:semiHidden/>
    <w:unhideWhenUsed/>
    <w:rsid w:val="00BD00CB"/>
    <w:rPr>
      <w:b/>
      <w:bCs/>
    </w:rPr>
  </w:style>
  <w:style w:type="character" w:customStyle="1" w:styleId="affffffd">
    <w:name w:val="Тема примечания Знак"/>
    <w:basedOn w:val="affffffb"/>
    <w:link w:val="affffffc"/>
    <w:uiPriority w:val="99"/>
    <w:semiHidden/>
    <w:rsid w:val="00BD00CB"/>
    <w:rPr>
      <w:b/>
      <w:bCs/>
      <w:sz w:val="20"/>
      <w:szCs w:val="20"/>
    </w:rPr>
  </w:style>
  <w:style w:type="table" w:customStyle="1" w:styleId="affffffe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1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2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3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4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5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6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7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8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9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a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b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c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d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e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0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1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2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3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4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5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6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7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8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9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b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c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d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e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0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1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2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3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4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fffffff5">
    <w:name w:val="Balloon Text"/>
    <w:basedOn w:val="a"/>
    <w:link w:val="afffffffff6"/>
    <w:uiPriority w:val="99"/>
    <w:semiHidden/>
    <w:unhideWhenUsed/>
    <w:rsid w:val="005D1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fffff6">
    <w:name w:val="Текст выноски Знак"/>
    <w:basedOn w:val="a0"/>
    <w:link w:val="afffffffff5"/>
    <w:uiPriority w:val="99"/>
    <w:semiHidden/>
    <w:rsid w:val="005D1917"/>
    <w:rPr>
      <w:rFonts w:ascii="Tahoma" w:hAnsi="Tahoma" w:cs="Tahoma"/>
      <w:sz w:val="16"/>
      <w:szCs w:val="16"/>
    </w:rPr>
  </w:style>
  <w:style w:type="table" w:customStyle="1" w:styleId="afffffffff7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8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9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a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b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c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d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e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30">
    <w:name w:val="toc 3"/>
    <w:basedOn w:val="a"/>
    <w:next w:val="a"/>
    <w:autoRedefine/>
    <w:uiPriority w:val="39"/>
    <w:unhideWhenUsed/>
    <w:rsid w:val="00834A06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semiHidden/>
    <w:unhideWhenUsed/>
    <w:rsid w:val="00834A06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semiHidden/>
    <w:unhideWhenUsed/>
    <w:rsid w:val="00834A06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semiHidden/>
    <w:unhideWhenUsed/>
    <w:rsid w:val="00834A06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834A06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834A06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834A06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table" w:customStyle="1" w:styleId="afffffffff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2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3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4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5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6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7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8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9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a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b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c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d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e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0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1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2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3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4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5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6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7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8">
    <w:basedOn w:val="a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fffffffff9">
    <w:name w:val="Revision"/>
    <w:hidden/>
    <w:uiPriority w:val="99"/>
    <w:semiHidden/>
    <w:rsid w:val="005E07EC"/>
    <w:pPr>
      <w:spacing w:after="0" w:line="240" w:lineRule="auto"/>
    </w:pPr>
  </w:style>
  <w:style w:type="paragraph" w:styleId="afffffffffffa">
    <w:name w:val="Body Text"/>
    <w:basedOn w:val="a"/>
    <w:link w:val="afffffffffffb"/>
    <w:uiPriority w:val="99"/>
    <w:unhideWhenUsed/>
    <w:rsid w:val="00073A8B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fffffffffffb">
    <w:name w:val="Основной текст Знак"/>
    <w:basedOn w:val="a0"/>
    <w:link w:val="afffffffffffa"/>
    <w:uiPriority w:val="99"/>
    <w:rsid w:val="00073A8B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q7iPhzvhcl74mAqv87N4d7s1Bg==">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4C37E8E-B03C-4FBC-A0DD-F826499D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22</Pages>
  <Words>5142</Words>
  <Characters>29311</Characters>
  <Application>Microsoft Office Word</Application>
  <DocSecurity>0</DocSecurity>
  <Lines>244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Hovsepyan</dc:creator>
  <cp:lastModifiedBy>Lyudmila Arushanyan</cp:lastModifiedBy>
  <cp:revision>26</cp:revision>
  <dcterms:created xsi:type="dcterms:W3CDTF">2022-10-28T05:26:00Z</dcterms:created>
  <dcterms:modified xsi:type="dcterms:W3CDTF">2023-01-11T09:04:00Z</dcterms:modified>
</cp:coreProperties>
</file>